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7D" w:rsidRPr="006D03A5" w:rsidRDefault="00EF727D" w:rsidP="00EF727D">
      <w:pPr>
        <w:pStyle w:val="Default"/>
        <w:spacing w:line="276" w:lineRule="auto"/>
        <w:jc w:val="both"/>
        <w:rPr>
          <w:rFonts w:ascii="Tahoma" w:hAnsi="Tahoma" w:cs="Tahoma"/>
          <w:sz w:val="22"/>
          <w:szCs w:val="22"/>
          <w:lang w:val="sv-SE"/>
        </w:rPr>
      </w:pPr>
    </w:p>
    <w:p w:rsidR="00EF727D" w:rsidRPr="006D03A5" w:rsidRDefault="00EF727D" w:rsidP="00EF727D">
      <w:pPr>
        <w:pStyle w:val="Default"/>
        <w:spacing w:line="276" w:lineRule="auto"/>
        <w:jc w:val="both"/>
        <w:rPr>
          <w:rFonts w:ascii="Tahoma" w:hAnsi="Tahoma" w:cs="Tahoma"/>
          <w:sz w:val="22"/>
          <w:szCs w:val="22"/>
          <w:lang w:val="sv-SE"/>
        </w:rPr>
      </w:pPr>
    </w:p>
    <w:p w:rsidR="00980EE6" w:rsidRPr="006D03A5" w:rsidRDefault="00980EE6" w:rsidP="00EF727D">
      <w:pPr>
        <w:pStyle w:val="Default"/>
        <w:spacing w:line="276" w:lineRule="auto"/>
        <w:jc w:val="both"/>
        <w:rPr>
          <w:rFonts w:ascii="Tahoma" w:hAnsi="Tahoma" w:cs="Tahoma"/>
          <w:sz w:val="22"/>
          <w:szCs w:val="22"/>
        </w:rPr>
      </w:pPr>
      <w:r w:rsidRPr="006D03A5">
        <w:rPr>
          <w:rFonts w:ascii="Tahoma" w:hAnsi="Tahoma" w:cs="Tahoma"/>
          <w:sz w:val="22"/>
          <w:szCs w:val="22"/>
          <w:lang w:val="sv-SE"/>
        </w:rPr>
        <w:t xml:space="preserve">Jakarta, </w:t>
      </w:r>
      <w:r w:rsidR="002740C4" w:rsidRPr="006D03A5">
        <w:rPr>
          <w:rFonts w:ascii="Tahoma" w:hAnsi="Tahoma" w:cs="Tahoma"/>
          <w:sz w:val="22"/>
          <w:szCs w:val="22"/>
        </w:rPr>
        <w:t>Januari</w:t>
      </w:r>
      <w:r w:rsidRPr="006D03A5">
        <w:rPr>
          <w:rFonts w:ascii="Tahoma" w:hAnsi="Tahoma" w:cs="Tahoma"/>
          <w:sz w:val="22"/>
          <w:szCs w:val="22"/>
          <w:lang w:val="sv-SE"/>
        </w:rPr>
        <w:t xml:space="preserve"> 201</w:t>
      </w:r>
      <w:r w:rsidRPr="006D03A5">
        <w:rPr>
          <w:rFonts w:ascii="Tahoma" w:hAnsi="Tahoma" w:cs="Tahoma"/>
          <w:sz w:val="22"/>
          <w:szCs w:val="22"/>
        </w:rPr>
        <w:t>5</w:t>
      </w:r>
    </w:p>
    <w:p w:rsidR="00980EE6" w:rsidRPr="006D03A5" w:rsidRDefault="00980EE6" w:rsidP="00EF727D">
      <w:pPr>
        <w:pStyle w:val="Default"/>
        <w:spacing w:line="276" w:lineRule="auto"/>
        <w:jc w:val="both"/>
        <w:rPr>
          <w:rFonts w:ascii="Tahoma" w:hAnsi="Tahoma" w:cs="Tahoma"/>
          <w:b/>
          <w:sz w:val="22"/>
          <w:szCs w:val="22"/>
          <w:lang w:val="sv-SE"/>
        </w:rPr>
      </w:pPr>
      <w:r w:rsidRPr="006D03A5">
        <w:rPr>
          <w:rFonts w:ascii="Tahoma" w:hAnsi="Tahoma" w:cs="Tahoma"/>
          <w:b/>
          <w:sz w:val="22"/>
          <w:szCs w:val="22"/>
          <w:lang w:val="sv-SE"/>
        </w:rPr>
        <w:t>Kepada Yth</w:t>
      </w:r>
      <w:r w:rsidRPr="006D03A5">
        <w:rPr>
          <w:rFonts w:ascii="Tahoma" w:hAnsi="Tahoma" w:cs="Tahoma"/>
          <w:b/>
          <w:sz w:val="22"/>
          <w:szCs w:val="22"/>
          <w:lang w:val="id-ID"/>
        </w:rPr>
        <w:t xml:space="preserve"> </w:t>
      </w:r>
      <w:r w:rsidRPr="006D03A5">
        <w:rPr>
          <w:rFonts w:ascii="Tahoma" w:hAnsi="Tahoma" w:cs="Tahoma"/>
          <w:b/>
          <w:sz w:val="22"/>
          <w:szCs w:val="22"/>
          <w:lang w:val="sv-SE"/>
        </w:rPr>
        <w:t xml:space="preserve">: </w:t>
      </w:r>
    </w:p>
    <w:p w:rsidR="00980EE6" w:rsidRPr="006D03A5" w:rsidRDefault="00980EE6" w:rsidP="00EF727D">
      <w:pPr>
        <w:pStyle w:val="Default"/>
        <w:spacing w:line="276" w:lineRule="auto"/>
        <w:jc w:val="both"/>
        <w:rPr>
          <w:rFonts w:ascii="Tahoma" w:hAnsi="Tahoma" w:cs="Tahoma"/>
          <w:b/>
          <w:sz w:val="22"/>
          <w:szCs w:val="22"/>
          <w:lang w:val="sv-SE"/>
        </w:rPr>
      </w:pPr>
      <w:r w:rsidRPr="006D03A5">
        <w:rPr>
          <w:rFonts w:ascii="Tahoma" w:hAnsi="Tahoma" w:cs="Tahoma"/>
          <w:b/>
          <w:bCs/>
          <w:sz w:val="22"/>
          <w:szCs w:val="22"/>
          <w:lang w:val="sv-SE"/>
        </w:rPr>
        <w:t xml:space="preserve">KETUA MAHKAMAH KONSTITUSI REPUBLIK INDONESIA </w:t>
      </w:r>
    </w:p>
    <w:p w:rsidR="00980EE6" w:rsidRPr="006D03A5" w:rsidRDefault="00980EE6" w:rsidP="00EF727D">
      <w:pPr>
        <w:pStyle w:val="Default"/>
        <w:spacing w:line="276" w:lineRule="auto"/>
        <w:jc w:val="both"/>
        <w:rPr>
          <w:rFonts w:ascii="Tahoma" w:hAnsi="Tahoma" w:cs="Tahoma"/>
          <w:sz w:val="22"/>
          <w:szCs w:val="22"/>
          <w:lang w:val="sv-SE"/>
        </w:rPr>
      </w:pPr>
      <w:r w:rsidRPr="006D03A5">
        <w:rPr>
          <w:rFonts w:ascii="Tahoma" w:hAnsi="Tahoma" w:cs="Tahoma"/>
          <w:sz w:val="22"/>
          <w:szCs w:val="22"/>
          <w:lang w:val="sv-SE"/>
        </w:rPr>
        <w:t xml:space="preserve">Jl. Merdeka Barat No.7 </w:t>
      </w:r>
    </w:p>
    <w:p w:rsidR="00980EE6" w:rsidRPr="006D03A5" w:rsidRDefault="00980EE6" w:rsidP="00EF727D">
      <w:pPr>
        <w:pStyle w:val="Default"/>
        <w:spacing w:line="276" w:lineRule="auto"/>
        <w:jc w:val="both"/>
        <w:rPr>
          <w:rFonts w:ascii="Tahoma" w:hAnsi="Tahoma" w:cs="Tahoma"/>
          <w:sz w:val="22"/>
          <w:szCs w:val="22"/>
          <w:lang w:val="id-ID"/>
        </w:rPr>
      </w:pPr>
      <w:r w:rsidRPr="006D03A5">
        <w:rPr>
          <w:rFonts w:ascii="Tahoma" w:hAnsi="Tahoma" w:cs="Tahoma"/>
          <w:sz w:val="22"/>
          <w:szCs w:val="22"/>
          <w:lang w:val="sv-SE"/>
        </w:rPr>
        <w:t>Jakarta Pusat</w:t>
      </w:r>
    </w:p>
    <w:p w:rsidR="00980EE6" w:rsidRPr="006D03A5" w:rsidRDefault="00980EE6" w:rsidP="00EF727D">
      <w:pPr>
        <w:pStyle w:val="Default"/>
        <w:spacing w:line="276" w:lineRule="auto"/>
        <w:ind w:left="709" w:hanging="851"/>
        <w:jc w:val="both"/>
        <w:rPr>
          <w:rFonts w:ascii="Tahoma" w:hAnsi="Tahoma" w:cs="Tahoma"/>
          <w:b/>
          <w:bCs/>
          <w:sz w:val="22"/>
          <w:szCs w:val="22"/>
        </w:rPr>
      </w:pPr>
      <w:r w:rsidRPr="006D03A5">
        <w:rPr>
          <w:rFonts w:ascii="Tahoma" w:hAnsi="Tahoma" w:cs="Tahoma"/>
          <w:bCs/>
          <w:sz w:val="22"/>
          <w:szCs w:val="22"/>
          <w:lang w:val="sv-SE"/>
        </w:rPr>
        <w:t xml:space="preserve"> Hal:  </w:t>
      </w:r>
      <w:r w:rsidR="00CE7F10">
        <w:rPr>
          <w:rFonts w:ascii="Tahoma" w:hAnsi="Tahoma" w:cs="Tahoma"/>
          <w:bCs/>
          <w:sz w:val="22"/>
          <w:szCs w:val="22"/>
          <w:lang w:val="sv-SE"/>
        </w:rPr>
        <w:t xml:space="preserve">   </w:t>
      </w:r>
      <w:r w:rsidRPr="006D03A5">
        <w:rPr>
          <w:rFonts w:ascii="Tahoma" w:hAnsi="Tahoma" w:cs="Tahoma"/>
          <w:b/>
          <w:sz w:val="22"/>
          <w:szCs w:val="22"/>
        </w:rPr>
        <w:t>Permohonan Pengujian Materiil (</w:t>
      </w:r>
      <w:r w:rsidRPr="006D03A5">
        <w:rPr>
          <w:rFonts w:ascii="Tahoma" w:hAnsi="Tahoma" w:cs="Tahoma"/>
          <w:b/>
          <w:i/>
          <w:sz w:val="22"/>
          <w:szCs w:val="22"/>
        </w:rPr>
        <w:t>Judicial Review</w:t>
      </w:r>
      <w:r w:rsidRPr="006D03A5">
        <w:rPr>
          <w:rFonts w:ascii="Tahoma" w:hAnsi="Tahoma" w:cs="Tahoma"/>
          <w:b/>
          <w:i/>
          <w:sz w:val="22"/>
          <w:szCs w:val="22"/>
          <w:lang w:val="id-ID"/>
        </w:rPr>
        <w:t xml:space="preserve"> </w:t>
      </w:r>
      <w:r w:rsidRPr="006D03A5">
        <w:rPr>
          <w:rFonts w:ascii="Tahoma" w:hAnsi="Tahoma" w:cs="Tahoma"/>
          <w:b/>
          <w:sz w:val="22"/>
          <w:szCs w:val="22"/>
        </w:rPr>
        <w:t xml:space="preserve">) terhadap </w:t>
      </w:r>
      <w:r w:rsidRPr="006D03A5">
        <w:rPr>
          <w:rFonts w:ascii="Tahoma" w:hAnsi="Tahoma" w:cs="Tahoma"/>
          <w:b/>
          <w:bCs/>
          <w:sz w:val="22"/>
          <w:szCs w:val="22"/>
          <w:lang w:val="sv-SE"/>
        </w:rPr>
        <w:t xml:space="preserve">muatan </w:t>
      </w:r>
      <w:r w:rsidRPr="006D03A5">
        <w:rPr>
          <w:rFonts w:ascii="Tahoma" w:hAnsi="Tahoma" w:cs="Tahoma"/>
          <w:b/>
          <w:bCs/>
          <w:sz w:val="22"/>
          <w:szCs w:val="22"/>
        </w:rPr>
        <w:t xml:space="preserve">Pasal 11 ayat (5) Undang-Undang Republik Indonesia Nomor 2 Tahun 2002 Tentang Kepolisian Negara Republik Indonesia Terhadap </w:t>
      </w:r>
      <w:r w:rsidRPr="006D03A5">
        <w:rPr>
          <w:rFonts w:ascii="Tahoma" w:eastAsiaTheme="minorHAnsi" w:hAnsi="Tahoma" w:cs="Tahoma"/>
          <w:b/>
          <w:sz w:val="22"/>
          <w:szCs w:val="22"/>
        </w:rPr>
        <w:t>28D ayat (1)</w:t>
      </w:r>
      <w:r w:rsidRPr="006D03A5">
        <w:rPr>
          <w:rFonts w:ascii="Tahoma" w:eastAsiaTheme="minorHAnsi" w:hAnsi="Tahoma" w:cs="Tahoma"/>
          <w:sz w:val="22"/>
          <w:szCs w:val="22"/>
        </w:rPr>
        <w:t xml:space="preserve"> </w:t>
      </w:r>
      <w:r w:rsidRPr="006D03A5">
        <w:rPr>
          <w:rFonts w:ascii="Tahoma" w:hAnsi="Tahoma" w:cs="Tahoma"/>
          <w:b/>
          <w:bCs/>
          <w:sz w:val="22"/>
          <w:szCs w:val="22"/>
        </w:rPr>
        <w:t xml:space="preserve">Undang-Undang Dasar Negara Republik Indonesia Tahun 1945. </w:t>
      </w:r>
    </w:p>
    <w:p w:rsidR="00980EE6" w:rsidRPr="006D03A5" w:rsidRDefault="00980EE6" w:rsidP="00EF727D">
      <w:pPr>
        <w:pStyle w:val="Default"/>
        <w:spacing w:line="276" w:lineRule="auto"/>
        <w:ind w:left="709" w:hanging="851"/>
        <w:jc w:val="both"/>
        <w:rPr>
          <w:rFonts w:ascii="Tahoma" w:hAnsi="Tahoma" w:cs="Tahoma"/>
          <w:sz w:val="22"/>
          <w:szCs w:val="22"/>
        </w:rPr>
      </w:pPr>
    </w:p>
    <w:p w:rsidR="00EF727D" w:rsidRPr="006D03A5" w:rsidRDefault="00EF727D" w:rsidP="00EF727D">
      <w:pPr>
        <w:pStyle w:val="Default"/>
        <w:spacing w:line="276" w:lineRule="auto"/>
        <w:jc w:val="both"/>
        <w:rPr>
          <w:rFonts w:ascii="Tahoma" w:hAnsi="Tahoma" w:cs="Tahoma"/>
          <w:sz w:val="22"/>
          <w:szCs w:val="22"/>
          <w:lang w:val="sv-SE"/>
        </w:rPr>
      </w:pPr>
    </w:p>
    <w:p w:rsidR="00EF727D" w:rsidRPr="00EF727D" w:rsidRDefault="00EF727D" w:rsidP="00EF727D">
      <w:pPr>
        <w:spacing w:line="360" w:lineRule="auto"/>
        <w:jc w:val="both"/>
        <w:rPr>
          <w:rFonts w:ascii="Tahoma" w:eastAsiaTheme="minorEastAsia" w:hAnsi="Tahoma" w:cs="Tahoma"/>
          <w:sz w:val="22"/>
          <w:szCs w:val="22"/>
          <w:lang w:val="fr-FR" w:eastAsia="id-ID"/>
        </w:rPr>
      </w:pPr>
      <w:r w:rsidRPr="00EF727D">
        <w:rPr>
          <w:rFonts w:ascii="Tahoma" w:eastAsiaTheme="minorEastAsia" w:hAnsi="Tahoma" w:cs="Tahoma"/>
          <w:sz w:val="22"/>
          <w:szCs w:val="22"/>
          <w:lang w:val="fr-FR" w:eastAsia="id-ID"/>
        </w:rPr>
        <w:t>Denganhormat,</w:t>
      </w:r>
    </w:p>
    <w:p w:rsidR="00EF727D" w:rsidRPr="00EF727D" w:rsidRDefault="00EF727D" w:rsidP="00EF727D">
      <w:pPr>
        <w:jc w:val="both"/>
        <w:rPr>
          <w:rFonts w:ascii="Tahoma" w:eastAsiaTheme="minorEastAsia" w:hAnsi="Tahoma" w:cs="Tahoma"/>
          <w:sz w:val="22"/>
          <w:szCs w:val="22"/>
          <w:lang w:val="id-ID" w:eastAsia="id-ID"/>
        </w:rPr>
      </w:pPr>
      <w:r w:rsidRPr="00EF727D">
        <w:rPr>
          <w:rFonts w:ascii="Tahoma" w:eastAsiaTheme="minorEastAsia" w:hAnsi="Tahoma" w:cs="Tahoma"/>
          <w:sz w:val="22"/>
          <w:szCs w:val="22"/>
          <w:lang w:val="fr-FR" w:eastAsia="id-ID"/>
        </w:rPr>
        <w:t>Dengan</w:t>
      </w:r>
      <w:r w:rsidRPr="00EF727D">
        <w:rPr>
          <w:rFonts w:ascii="Tahoma" w:eastAsiaTheme="minorEastAsia" w:hAnsi="Tahoma" w:cs="Tahoma"/>
          <w:sz w:val="22"/>
          <w:szCs w:val="22"/>
          <w:lang w:val="id-ID" w:eastAsia="id-ID"/>
        </w:rPr>
        <w:t xml:space="preserve"> </w:t>
      </w:r>
      <w:r w:rsidRPr="00EF727D">
        <w:rPr>
          <w:rFonts w:ascii="Tahoma" w:eastAsiaTheme="minorEastAsia" w:hAnsi="Tahoma" w:cs="Tahoma"/>
          <w:sz w:val="22"/>
          <w:szCs w:val="22"/>
          <w:lang w:val="fr-FR" w:eastAsia="id-ID"/>
        </w:rPr>
        <w:t>segala</w:t>
      </w:r>
      <w:r w:rsidRPr="00EF727D">
        <w:rPr>
          <w:rFonts w:ascii="Tahoma" w:eastAsiaTheme="minorEastAsia" w:hAnsi="Tahoma" w:cs="Tahoma"/>
          <w:sz w:val="22"/>
          <w:szCs w:val="22"/>
          <w:lang w:val="id-ID" w:eastAsia="id-ID"/>
        </w:rPr>
        <w:t xml:space="preserve"> </w:t>
      </w:r>
      <w:r w:rsidRPr="00EF727D">
        <w:rPr>
          <w:rFonts w:ascii="Tahoma" w:eastAsiaTheme="minorEastAsia" w:hAnsi="Tahoma" w:cs="Tahoma"/>
          <w:sz w:val="22"/>
          <w:szCs w:val="22"/>
          <w:lang w:val="fr-FR" w:eastAsia="id-ID"/>
        </w:rPr>
        <w:t>kerendahan</w:t>
      </w:r>
      <w:r w:rsidRPr="00EF727D">
        <w:rPr>
          <w:rFonts w:ascii="Tahoma" w:eastAsiaTheme="minorEastAsia" w:hAnsi="Tahoma" w:cs="Tahoma"/>
          <w:sz w:val="22"/>
          <w:szCs w:val="22"/>
          <w:lang w:val="id-ID" w:eastAsia="id-ID"/>
        </w:rPr>
        <w:t xml:space="preserve"> </w:t>
      </w:r>
      <w:r w:rsidRPr="00EF727D">
        <w:rPr>
          <w:rFonts w:ascii="Tahoma" w:eastAsiaTheme="minorEastAsia" w:hAnsi="Tahoma" w:cs="Tahoma"/>
          <w:sz w:val="22"/>
          <w:szCs w:val="22"/>
          <w:lang w:val="fr-FR" w:eastAsia="id-ID"/>
        </w:rPr>
        <w:t>hati, perkenankan kami yang bertandatangan di bawah</w:t>
      </w:r>
      <w:r w:rsidRPr="00EF727D">
        <w:rPr>
          <w:rFonts w:ascii="Tahoma" w:eastAsiaTheme="minorEastAsia" w:hAnsi="Tahoma" w:cs="Tahoma"/>
          <w:sz w:val="22"/>
          <w:szCs w:val="22"/>
          <w:lang w:val="id-ID" w:eastAsia="id-ID"/>
        </w:rPr>
        <w:t xml:space="preserve"> </w:t>
      </w:r>
      <w:r w:rsidRPr="00EF727D">
        <w:rPr>
          <w:rFonts w:ascii="Tahoma" w:eastAsiaTheme="minorEastAsia" w:hAnsi="Tahoma" w:cs="Tahoma"/>
          <w:sz w:val="22"/>
          <w:szCs w:val="22"/>
          <w:lang w:val="fr-FR" w:eastAsia="id-ID"/>
        </w:rPr>
        <w:t>ini :</w:t>
      </w:r>
    </w:p>
    <w:p w:rsidR="00EF727D" w:rsidRPr="006D03A5" w:rsidRDefault="00EF727D" w:rsidP="00EF727D">
      <w:pPr>
        <w:spacing w:line="276" w:lineRule="auto"/>
        <w:rPr>
          <w:rFonts w:ascii="Tahoma" w:hAnsi="Tahoma" w:cs="Tahoma"/>
          <w:b/>
          <w:bCs/>
          <w:sz w:val="22"/>
          <w:szCs w:val="22"/>
        </w:rPr>
      </w:pPr>
    </w:p>
    <w:p w:rsidR="00EF727D" w:rsidRPr="006D03A5" w:rsidRDefault="00EF727D" w:rsidP="006D03A5">
      <w:pPr>
        <w:rPr>
          <w:rFonts w:ascii="Tahoma" w:hAnsi="Tahoma" w:cs="Tahoma"/>
          <w:b/>
          <w:sz w:val="22"/>
          <w:szCs w:val="22"/>
        </w:rPr>
      </w:pPr>
      <w:r w:rsidRPr="006D03A5">
        <w:rPr>
          <w:rFonts w:ascii="Tahoma" w:hAnsi="Tahoma" w:cs="Tahoma"/>
          <w:b/>
          <w:bCs/>
          <w:sz w:val="22"/>
          <w:szCs w:val="22"/>
        </w:rPr>
        <w:t>HAZMIN A. ST. MUDA, SH</w:t>
      </w:r>
      <w:proofErr w:type="gramStart"/>
      <w:r w:rsidR="003A4953">
        <w:rPr>
          <w:rFonts w:ascii="Tahoma" w:hAnsi="Tahoma" w:cs="Tahoma"/>
          <w:b/>
          <w:bCs/>
          <w:sz w:val="22"/>
          <w:szCs w:val="22"/>
        </w:rPr>
        <w:t>,M.H</w:t>
      </w:r>
      <w:proofErr w:type="gramEnd"/>
      <w:r w:rsidR="003A4953">
        <w:rPr>
          <w:rFonts w:ascii="Tahoma" w:hAnsi="Tahoma" w:cs="Tahoma"/>
          <w:b/>
          <w:bCs/>
          <w:sz w:val="22"/>
          <w:szCs w:val="22"/>
        </w:rPr>
        <w:t>.</w:t>
      </w:r>
      <w:r w:rsidRPr="006D03A5">
        <w:rPr>
          <w:rFonts w:ascii="Tahoma" w:hAnsi="Tahoma" w:cs="Tahoma"/>
          <w:b/>
          <w:sz w:val="22"/>
          <w:szCs w:val="22"/>
        </w:rPr>
        <w:t xml:space="preserve">            </w:t>
      </w:r>
      <w:r w:rsidR="006D03A5" w:rsidRPr="006D03A5">
        <w:rPr>
          <w:rFonts w:ascii="Tahoma" w:hAnsi="Tahoma" w:cs="Tahoma"/>
          <w:b/>
          <w:sz w:val="22"/>
          <w:szCs w:val="22"/>
        </w:rPr>
        <w:t xml:space="preserve">          </w:t>
      </w:r>
      <w:r w:rsidRPr="006D03A5">
        <w:rPr>
          <w:rFonts w:ascii="Tahoma" w:hAnsi="Tahoma" w:cs="Tahoma"/>
          <w:b/>
          <w:sz w:val="22"/>
          <w:szCs w:val="22"/>
        </w:rPr>
        <w:t xml:space="preserve"> </w:t>
      </w:r>
      <w:r w:rsidRPr="006D03A5">
        <w:rPr>
          <w:rFonts w:ascii="Tahoma" w:hAnsi="Tahoma" w:cs="Tahoma"/>
          <w:b/>
          <w:sz w:val="22"/>
          <w:szCs w:val="22"/>
          <w:lang w:val="id-ID"/>
        </w:rPr>
        <w:t>DIRGA RACHMAN,S.H.</w:t>
      </w:r>
      <w:r w:rsidRPr="006D03A5">
        <w:rPr>
          <w:rFonts w:ascii="Tahoma" w:hAnsi="Tahoma" w:cs="Tahoma"/>
          <w:b/>
          <w:sz w:val="22"/>
          <w:szCs w:val="22"/>
          <w:lang w:val="id-ID"/>
        </w:rPr>
        <w:tab/>
      </w:r>
    </w:p>
    <w:p w:rsidR="00EF727D" w:rsidRPr="006D03A5" w:rsidRDefault="00EF727D" w:rsidP="006D03A5">
      <w:pPr>
        <w:rPr>
          <w:rFonts w:ascii="Tahoma" w:hAnsi="Tahoma" w:cs="Tahoma"/>
          <w:b/>
          <w:sz w:val="22"/>
          <w:szCs w:val="22"/>
        </w:rPr>
      </w:pPr>
      <w:r w:rsidRPr="006D03A5">
        <w:rPr>
          <w:rFonts w:ascii="Tahoma" w:hAnsi="Tahoma" w:cs="Tahoma"/>
          <w:b/>
          <w:sz w:val="22"/>
          <w:szCs w:val="22"/>
        </w:rPr>
        <w:t xml:space="preserve">             </w:t>
      </w:r>
    </w:p>
    <w:p w:rsidR="00EF727D" w:rsidRDefault="00EF727D" w:rsidP="006D03A5">
      <w:pPr>
        <w:rPr>
          <w:rFonts w:ascii="Tahoma" w:hAnsi="Tahoma" w:cs="Tahoma"/>
          <w:b/>
          <w:sz w:val="22"/>
          <w:szCs w:val="22"/>
        </w:rPr>
      </w:pPr>
      <w:r w:rsidRPr="006D03A5">
        <w:rPr>
          <w:rFonts w:ascii="Tahoma" w:hAnsi="Tahoma" w:cs="Tahoma"/>
          <w:b/>
          <w:sz w:val="22"/>
          <w:szCs w:val="22"/>
          <w:lang w:val="id-ID"/>
        </w:rPr>
        <w:t>HANDY WIRA UTAMA, S.</w:t>
      </w:r>
      <w:r w:rsidRPr="006D03A5">
        <w:rPr>
          <w:rFonts w:ascii="Tahoma" w:hAnsi="Tahoma" w:cs="Tahoma"/>
          <w:b/>
          <w:sz w:val="22"/>
          <w:szCs w:val="22"/>
        </w:rPr>
        <w:t>H.</w:t>
      </w:r>
      <w:r w:rsidRPr="006D03A5">
        <w:rPr>
          <w:rFonts w:ascii="Tahoma" w:hAnsi="Tahoma" w:cs="Tahoma"/>
          <w:b/>
          <w:sz w:val="22"/>
          <w:szCs w:val="22"/>
          <w:lang w:val="id-ID"/>
        </w:rPr>
        <w:tab/>
        <w:t xml:space="preserve">           </w:t>
      </w:r>
      <w:r w:rsidR="003A4953">
        <w:rPr>
          <w:rFonts w:ascii="Tahoma" w:hAnsi="Tahoma" w:cs="Tahoma"/>
          <w:b/>
          <w:sz w:val="22"/>
          <w:szCs w:val="22"/>
        </w:rPr>
        <w:t xml:space="preserve">        </w:t>
      </w:r>
      <w:r w:rsidRPr="006D03A5">
        <w:rPr>
          <w:rFonts w:ascii="Tahoma" w:hAnsi="Tahoma" w:cs="Tahoma"/>
          <w:b/>
          <w:sz w:val="22"/>
          <w:szCs w:val="22"/>
        </w:rPr>
        <w:t>FEDHLI FAISAL, SH.</w:t>
      </w:r>
      <w:r w:rsidRPr="006D03A5">
        <w:rPr>
          <w:rFonts w:ascii="Tahoma" w:hAnsi="Tahoma" w:cs="Tahoma"/>
          <w:b/>
          <w:sz w:val="22"/>
          <w:szCs w:val="22"/>
          <w:lang w:val="id-ID"/>
        </w:rPr>
        <w:tab/>
      </w:r>
    </w:p>
    <w:p w:rsidR="00DF4083" w:rsidRDefault="00DF4083" w:rsidP="006D03A5">
      <w:pPr>
        <w:rPr>
          <w:rFonts w:ascii="Tahoma" w:hAnsi="Tahoma" w:cs="Tahoma"/>
          <w:b/>
          <w:sz w:val="22"/>
          <w:szCs w:val="22"/>
        </w:rPr>
      </w:pPr>
    </w:p>
    <w:p w:rsidR="00DF4083" w:rsidRDefault="00DF4083" w:rsidP="00DF4083">
      <w:pPr>
        <w:pStyle w:val="Default"/>
        <w:spacing w:line="276" w:lineRule="auto"/>
        <w:rPr>
          <w:rFonts w:ascii="Tahoma" w:hAnsi="Tahoma" w:cs="Tahoma"/>
          <w:b/>
          <w:sz w:val="22"/>
          <w:szCs w:val="22"/>
        </w:rPr>
      </w:pPr>
      <w:r>
        <w:rPr>
          <w:rFonts w:ascii="Tahoma" w:hAnsi="Tahoma" w:cs="Tahoma"/>
          <w:b/>
          <w:sz w:val="22"/>
          <w:szCs w:val="22"/>
        </w:rPr>
        <w:t>ARCO MISEN UJUNG, SH.                                PANGIHUTAN B HALOHO, S.H.</w:t>
      </w:r>
    </w:p>
    <w:p w:rsidR="00DF4083" w:rsidRPr="00DF4083" w:rsidRDefault="00DF4083" w:rsidP="006D03A5">
      <w:pPr>
        <w:rPr>
          <w:rFonts w:ascii="Tahoma" w:hAnsi="Tahoma" w:cs="Tahoma"/>
          <w:b/>
          <w:sz w:val="22"/>
          <w:szCs w:val="22"/>
        </w:rPr>
      </w:pPr>
    </w:p>
    <w:p w:rsidR="00EF727D" w:rsidRPr="006D03A5" w:rsidRDefault="00EF727D" w:rsidP="00EF727D">
      <w:pPr>
        <w:spacing w:line="276" w:lineRule="auto"/>
        <w:rPr>
          <w:rFonts w:ascii="Tahoma" w:hAnsi="Tahoma" w:cs="Tahoma"/>
          <w:b/>
          <w:sz w:val="22"/>
          <w:szCs w:val="22"/>
        </w:rPr>
      </w:pPr>
    </w:p>
    <w:p w:rsidR="00EF727D" w:rsidRPr="00EF727D" w:rsidRDefault="00EF727D" w:rsidP="00EF727D">
      <w:pPr>
        <w:spacing w:after="200" w:line="276" w:lineRule="auto"/>
        <w:jc w:val="both"/>
        <w:rPr>
          <w:rFonts w:ascii="Tahoma" w:hAnsi="Tahoma" w:cs="Tahoma"/>
          <w:b/>
          <w:sz w:val="22"/>
          <w:szCs w:val="22"/>
          <w:lang w:eastAsia="id-ID"/>
        </w:rPr>
      </w:pPr>
      <w:proofErr w:type="gramStart"/>
      <w:r w:rsidRPr="006D03A5">
        <w:rPr>
          <w:rFonts w:ascii="Tahoma" w:eastAsiaTheme="minorHAnsi" w:hAnsi="Tahoma" w:cs="Tahoma"/>
          <w:sz w:val="22"/>
          <w:szCs w:val="22"/>
        </w:rPr>
        <w:t>Kesemuanya  adalah</w:t>
      </w:r>
      <w:proofErr w:type="gramEnd"/>
      <w:r w:rsidRPr="006D03A5">
        <w:rPr>
          <w:rFonts w:ascii="Tahoma" w:eastAsiaTheme="minorHAnsi" w:hAnsi="Tahoma" w:cs="Tahoma"/>
          <w:sz w:val="22"/>
          <w:szCs w:val="22"/>
        </w:rPr>
        <w:t xml:space="preserve"> Advokat dan Konsultan Hukum Pada Kantor Hukum </w:t>
      </w:r>
      <w:r w:rsidRPr="006D03A5">
        <w:rPr>
          <w:rFonts w:ascii="Tahoma" w:eastAsiaTheme="minorHAnsi" w:hAnsi="Tahoma" w:cs="Tahoma"/>
          <w:b/>
          <w:sz w:val="22"/>
          <w:szCs w:val="22"/>
        </w:rPr>
        <w:t>WIDIHAFAH &amp; Associates</w:t>
      </w:r>
      <w:r w:rsidRPr="006D03A5">
        <w:rPr>
          <w:rFonts w:ascii="Tahoma" w:eastAsiaTheme="minorHAnsi" w:hAnsi="Tahoma" w:cs="Tahoma"/>
          <w:sz w:val="22"/>
          <w:szCs w:val="22"/>
        </w:rPr>
        <w:t xml:space="preserve"> beralamat di Perkantoran Tiara Buncit Jalan Kemang Utara 9 No. 9 Blok B.9 Jakarta Selatan. </w:t>
      </w:r>
      <w:proofErr w:type="gramStart"/>
      <w:r w:rsidRPr="006D03A5">
        <w:rPr>
          <w:rFonts w:ascii="Tahoma" w:eastAsiaTheme="minorHAnsi" w:hAnsi="Tahoma" w:cs="Tahoma"/>
          <w:sz w:val="22"/>
          <w:szCs w:val="22"/>
        </w:rPr>
        <w:t>Telepon 021 79196526.</w:t>
      </w:r>
      <w:proofErr w:type="gramEnd"/>
      <w:r w:rsidRPr="006D03A5">
        <w:rPr>
          <w:rFonts w:ascii="Tahoma" w:eastAsiaTheme="minorHAnsi" w:hAnsi="Tahoma" w:cs="Tahoma"/>
          <w:sz w:val="22"/>
          <w:szCs w:val="22"/>
        </w:rPr>
        <w:t xml:space="preserve"> </w:t>
      </w:r>
      <w:proofErr w:type="gramStart"/>
      <w:r w:rsidRPr="006D03A5">
        <w:rPr>
          <w:rFonts w:ascii="Tahoma" w:eastAsiaTheme="minorHAnsi" w:hAnsi="Tahoma" w:cs="Tahoma"/>
          <w:sz w:val="22"/>
          <w:szCs w:val="22"/>
        </w:rPr>
        <w:t>Fax 021 79196526.</w:t>
      </w:r>
      <w:proofErr w:type="gramEnd"/>
      <w:r w:rsidRPr="006D03A5">
        <w:rPr>
          <w:rFonts w:ascii="Tahoma" w:eastAsiaTheme="minorHAnsi" w:hAnsi="Tahoma" w:cs="Tahoma"/>
          <w:sz w:val="22"/>
          <w:szCs w:val="22"/>
        </w:rPr>
        <w:t xml:space="preserve"> </w:t>
      </w:r>
      <w:r w:rsidR="006D03A5" w:rsidRPr="006D03A5">
        <w:rPr>
          <w:rFonts w:ascii="Tahoma" w:eastAsiaTheme="minorEastAsia" w:hAnsi="Tahoma" w:cs="Tahoma"/>
          <w:sz w:val="22"/>
          <w:szCs w:val="22"/>
          <w:lang w:eastAsia="id-ID"/>
        </w:rPr>
        <w:t xml:space="preserve">Berdasarkan surat kuasa khusus tanggal 27 Januari 2015 dalam hal ini </w:t>
      </w:r>
      <w:r w:rsidR="006D03A5" w:rsidRPr="006D03A5">
        <w:rPr>
          <w:rFonts w:ascii="Tahoma" w:eastAsiaTheme="minorEastAsia" w:hAnsi="Tahoma" w:cs="Tahoma"/>
          <w:sz w:val="22"/>
          <w:szCs w:val="22"/>
          <w:lang w:val="fr-FR" w:eastAsia="id-ID"/>
        </w:rPr>
        <w:t>b</w:t>
      </w:r>
      <w:r w:rsidRPr="00EF727D">
        <w:rPr>
          <w:rFonts w:ascii="Tahoma" w:eastAsiaTheme="minorEastAsia" w:hAnsi="Tahoma" w:cs="Tahoma"/>
          <w:sz w:val="22"/>
          <w:szCs w:val="22"/>
          <w:lang w:val="fr-FR" w:eastAsia="id-ID"/>
        </w:rPr>
        <w:t>ertindak</w:t>
      </w:r>
      <w:r w:rsidRPr="00EF727D">
        <w:rPr>
          <w:rFonts w:ascii="Tahoma" w:eastAsiaTheme="minorEastAsia" w:hAnsi="Tahoma" w:cs="Tahoma"/>
          <w:sz w:val="22"/>
          <w:szCs w:val="22"/>
          <w:lang w:val="id-ID" w:eastAsia="id-ID"/>
        </w:rPr>
        <w:t xml:space="preserve"> </w:t>
      </w:r>
      <w:r w:rsidRPr="00EF727D">
        <w:rPr>
          <w:rFonts w:ascii="Tahoma" w:eastAsiaTheme="minorEastAsia" w:hAnsi="Tahoma" w:cs="Tahoma"/>
          <w:sz w:val="22"/>
          <w:szCs w:val="22"/>
          <w:lang w:val="fr-FR" w:eastAsia="id-ID"/>
        </w:rPr>
        <w:t xml:space="preserve">untuk dan atas </w:t>
      </w:r>
      <w:proofErr w:type="gramStart"/>
      <w:r w:rsidRPr="00EF727D">
        <w:rPr>
          <w:rFonts w:ascii="Tahoma" w:eastAsiaTheme="minorEastAsia" w:hAnsi="Tahoma" w:cs="Tahoma"/>
          <w:sz w:val="22"/>
          <w:szCs w:val="22"/>
          <w:lang w:val="fr-FR" w:eastAsia="id-ID"/>
        </w:rPr>
        <w:t>nama :</w:t>
      </w:r>
      <w:proofErr w:type="gramEnd"/>
    </w:p>
    <w:p w:rsidR="00980EE6" w:rsidRPr="006D03A5" w:rsidRDefault="00980EE6" w:rsidP="00EF727D">
      <w:pPr>
        <w:pStyle w:val="Default"/>
        <w:spacing w:line="276" w:lineRule="auto"/>
        <w:jc w:val="both"/>
        <w:rPr>
          <w:rFonts w:ascii="Tahoma" w:hAnsi="Tahoma" w:cs="Tahoma"/>
          <w:b/>
          <w:sz w:val="22"/>
          <w:szCs w:val="22"/>
        </w:rPr>
      </w:pPr>
      <w:r w:rsidRPr="006D03A5">
        <w:rPr>
          <w:rFonts w:ascii="Tahoma" w:hAnsi="Tahoma" w:cs="Tahoma"/>
          <w:b/>
          <w:sz w:val="22"/>
          <w:szCs w:val="22"/>
          <w:lang w:val="sv-SE"/>
        </w:rPr>
        <w:t>Nama</w:t>
      </w:r>
      <w:r w:rsidRPr="006D03A5">
        <w:rPr>
          <w:rFonts w:ascii="Tahoma" w:hAnsi="Tahoma" w:cs="Tahoma"/>
          <w:b/>
          <w:sz w:val="22"/>
          <w:szCs w:val="22"/>
          <w:lang w:val="sv-SE"/>
        </w:rPr>
        <w:tab/>
      </w:r>
      <w:r w:rsidRPr="006D03A5">
        <w:rPr>
          <w:rFonts w:ascii="Tahoma" w:hAnsi="Tahoma" w:cs="Tahoma"/>
          <w:b/>
          <w:sz w:val="22"/>
          <w:szCs w:val="22"/>
          <w:lang w:val="sv-SE"/>
        </w:rPr>
        <w:tab/>
      </w:r>
      <w:r w:rsidRPr="006D03A5">
        <w:rPr>
          <w:rFonts w:ascii="Tahoma" w:hAnsi="Tahoma" w:cs="Tahoma"/>
          <w:b/>
          <w:sz w:val="22"/>
          <w:szCs w:val="22"/>
          <w:lang w:val="sv-SE"/>
        </w:rPr>
        <w:tab/>
      </w:r>
      <w:r w:rsidRPr="006D03A5">
        <w:rPr>
          <w:rFonts w:ascii="Tahoma" w:hAnsi="Tahoma" w:cs="Tahoma"/>
          <w:b/>
          <w:sz w:val="22"/>
          <w:szCs w:val="22"/>
          <w:lang w:val="sv-SE"/>
        </w:rPr>
        <w:tab/>
      </w:r>
      <w:r w:rsidRPr="006D03A5">
        <w:rPr>
          <w:rFonts w:ascii="Tahoma" w:hAnsi="Tahoma" w:cs="Tahoma"/>
          <w:b/>
          <w:sz w:val="22"/>
          <w:szCs w:val="22"/>
          <w:lang w:val="sv-SE"/>
        </w:rPr>
        <w:tab/>
        <w:t xml:space="preserve">: </w:t>
      </w:r>
      <w:r w:rsidRPr="006D03A5">
        <w:rPr>
          <w:rFonts w:ascii="Tahoma" w:hAnsi="Tahoma" w:cs="Tahoma"/>
          <w:b/>
          <w:sz w:val="22"/>
          <w:szCs w:val="22"/>
          <w:lang w:val="id-ID"/>
        </w:rPr>
        <w:t xml:space="preserve"> </w:t>
      </w:r>
      <w:r w:rsidR="00EF727D" w:rsidRPr="006D03A5">
        <w:rPr>
          <w:rFonts w:ascii="Tahoma" w:hAnsi="Tahoma" w:cs="Tahoma"/>
          <w:b/>
          <w:sz w:val="22"/>
          <w:szCs w:val="22"/>
        </w:rPr>
        <w:t xml:space="preserve"> </w:t>
      </w:r>
      <w:r w:rsidRPr="006D03A5">
        <w:rPr>
          <w:rFonts w:ascii="Tahoma" w:hAnsi="Tahoma" w:cs="Tahoma"/>
          <w:b/>
          <w:sz w:val="22"/>
          <w:szCs w:val="22"/>
          <w:lang w:val="id-ID"/>
        </w:rPr>
        <w:t xml:space="preserve">Windu Wijaya </w:t>
      </w:r>
      <w:r w:rsidRPr="006D03A5">
        <w:rPr>
          <w:rFonts w:ascii="Tahoma" w:hAnsi="Tahoma" w:cs="Tahoma"/>
          <w:b/>
          <w:sz w:val="22"/>
          <w:szCs w:val="22"/>
        </w:rPr>
        <w:t>SH,.MH.</w:t>
      </w:r>
    </w:p>
    <w:p w:rsidR="00980EE6" w:rsidRPr="003A4953" w:rsidRDefault="00980EE6" w:rsidP="00EF727D">
      <w:pPr>
        <w:pStyle w:val="Default"/>
        <w:spacing w:line="276" w:lineRule="auto"/>
        <w:jc w:val="both"/>
        <w:rPr>
          <w:rFonts w:ascii="Tahoma" w:hAnsi="Tahoma" w:cs="Tahoma"/>
          <w:sz w:val="22"/>
          <w:szCs w:val="22"/>
          <w:lang w:val="id-ID"/>
        </w:rPr>
      </w:pPr>
      <w:r w:rsidRPr="003A4953">
        <w:rPr>
          <w:rFonts w:ascii="Tahoma" w:hAnsi="Tahoma" w:cs="Tahoma"/>
          <w:sz w:val="22"/>
          <w:szCs w:val="22"/>
          <w:lang w:val="sv-SE"/>
        </w:rPr>
        <w:t xml:space="preserve">Tempat Tanggal Lahir </w:t>
      </w:r>
      <w:r w:rsidRPr="003A4953">
        <w:rPr>
          <w:rFonts w:ascii="Tahoma" w:hAnsi="Tahoma" w:cs="Tahoma"/>
          <w:sz w:val="22"/>
          <w:szCs w:val="22"/>
          <w:lang w:val="sv-SE"/>
        </w:rPr>
        <w:tab/>
      </w:r>
      <w:r w:rsidRPr="003A4953">
        <w:rPr>
          <w:rFonts w:ascii="Tahoma" w:hAnsi="Tahoma" w:cs="Tahoma"/>
          <w:sz w:val="22"/>
          <w:szCs w:val="22"/>
          <w:lang w:val="id-ID"/>
        </w:rPr>
        <w:t xml:space="preserve">         </w:t>
      </w:r>
      <w:r w:rsidR="00EF727D" w:rsidRPr="003A4953">
        <w:rPr>
          <w:rFonts w:ascii="Tahoma" w:hAnsi="Tahoma" w:cs="Tahoma"/>
          <w:sz w:val="22"/>
          <w:szCs w:val="22"/>
        </w:rPr>
        <w:t xml:space="preserve"> </w:t>
      </w:r>
      <w:r w:rsidRPr="003A4953">
        <w:rPr>
          <w:rFonts w:ascii="Tahoma" w:hAnsi="Tahoma" w:cs="Tahoma"/>
          <w:sz w:val="22"/>
          <w:szCs w:val="22"/>
          <w:lang w:val="sv-SE"/>
        </w:rPr>
        <w:t xml:space="preserve">: </w:t>
      </w:r>
      <w:r w:rsidRPr="003A4953">
        <w:rPr>
          <w:rFonts w:ascii="Tahoma" w:hAnsi="Tahoma" w:cs="Tahoma"/>
          <w:sz w:val="22"/>
          <w:szCs w:val="22"/>
          <w:lang w:val="id-ID"/>
        </w:rPr>
        <w:t xml:space="preserve"> </w:t>
      </w:r>
      <w:r w:rsidR="00EF727D" w:rsidRPr="003A4953">
        <w:rPr>
          <w:rFonts w:ascii="Tahoma" w:hAnsi="Tahoma" w:cs="Tahoma"/>
          <w:sz w:val="22"/>
          <w:szCs w:val="22"/>
        </w:rPr>
        <w:t xml:space="preserve"> </w:t>
      </w:r>
      <w:r w:rsidRPr="003A4953">
        <w:rPr>
          <w:rFonts w:ascii="Tahoma" w:hAnsi="Tahoma" w:cs="Tahoma"/>
          <w:sz w:val="22"/>
          <w:szCs w:val="22"/>
          <w:lang w:val="id-ID"/>
        </w:rPr>
        <w:t>Padang/ 12-desember-1986.</w:t>
      </w:r>
    </w:p>
    <w:p w:rsidR="00980EE6" w:rsidRPr="003A4953" w:rsidRDefault="00980EE6" w:rsidP="00EF727D">
      <w:pPr>
        <w:pStyle w:val="Default"/>
        <w:spacing w:line="276" w:lineRule="auto"/>
        <w:jc w:val="both"/>
        <w:rPr>
          <w:rFonts w:ascii="Tahoma" w:hAnsi="Tahoma" w:cs="Tahoma"/>
          <w:sz w:val="22"/>
          <w:szCs w:val="22"/>
        </w:rPr>
      </w:pPr>
      <w:r w:rsidRPr="003A4953">
        <w:rPr>
          <w:rFonts w:ascii="Tahoma" w:hAnsi="Tahoma" w:cs="Tahoma"/>
          <w:sz w:val="22"/>
          <w:szCs w:val="22"/>
          <w:lang w:val="fi-FI"/>
        </w:rPr>
        <w:t>Pe</w:t>
      </w:r>
      <w:r w:rsidRPr="003A4953">
        <w:rPr>
          <w:rFonts w:ascii="Tahoma" w:hAnsi="Tahoma" w:cs="Tahoma"/>
          <w:sz w:val="22"/>
          <w:szCs w:val="22"/>
          <w:lang w:val="id-ID"/>
        </w:rPr>
        <w:t>ke</w:t>
      </w:r>
      <w:r w:rsidR="003A4953">
        <w:rPr>
          <w:rFonts w:ascii="Tahoma" w:hAnsi="Tahoma" w:cs="Tahoma"/>
          <w:sz w:val="22"/>
          <w:szCs w:val="22"/>
          <w:lang w:val="fi-FI"/>
        </w:rPr>
        <w:t>rjaan</w:t>
      </w:r>
      <w:r w:rsidR="003A4953">
        <w:rPr>
          <w:rFonts w:ascii="Tahoma" w:hAnsi="Tahoma" w:cs="Tahoma"/>
          <w:sz w:val="22"/>
          <w:szCs w:val="22"/>
          <w:lang w:val="fi-FI"/>
        </w:rPr>
        <w:tab/>
      </w:r>
      <w:r w:rsidR="003A4953">
        <w:rPr>
          <w:rFonts w:ascii="Tahoma" w:hAnsi="Tahoma" w:cs="Tahoma"/>
          <w:sz w:val="22"/>
          <w:szCs w:val="22"/>
          <w:lang w:val="fi-FI"/>
        </w:rPr>
        <w:tab/>
      </w:r>
      <w:r w:rsidR="003A4953">
        <w:rPr>
          <w:rFonts w:ascii="Tahoma" w:hAnsi="Tahoma" w:cs="Tahoma"/>
          <w:sz w:val="22"/>
          <w:szCs w:val="22"/>
          <w:lang w:val="fi-FI"/>
        </w:rPr>
        <w:tab/>
        <w:t xml:space="preserve">          </w:t>
      </w:r>
      <w:r w:rsidRPr="003A4953">
        <w:rPr>
          <w:rFonts w:ascii="Tahoma" w:hAnsi="Tahoma" w:cs="Tahoma"/>
          <w:sz w:val="22"/>
          <w:szCs w:val="22"/>
          <w:lang w:val="fi-FI"/>
        </w:rPr>
        <w:t xml:space="preserve">: </w:t>
      </w:r>
      <w:r w:rsidR="003A4953">
        <w:rPr>
          <w:rFonts w:ascii="Tahoma" w:hAnsi="Tahoma" w:cs="Tahoma"/>
          <w:sz w:val="22"/>
          <w:szCs w:val="22"/>
          <w:lang w:val="fi-FI"/>
        </w:rPr>
        <w:t xml:space="preserve"> </w:t>
      </w:r>
      <w:r w:rsidRPr="003A4953">
        <w:rPr>
          <w:rFonts w:ascii="Tahoma" w:hAnsi="Tahoma" w:cs="Tahoma"/>
          <w:sz w:val="22"/>
          <w:szCs w:val="22"/>
          <w:lang w:val="id-ID"/>
        </w:rPr>
        <w:t xml:space="preserve"> </w:t>
      </w:r>
      <w:r w:rsidR="003A4953">
        <w:rPr>
          <w:rFonts w:ascii="Tahoma" w:hAnsi="Tahoma" w:cs="Tahoma"/>
          <w:sz w:val="22"/>
          <w:szCs w:val="22"/>
        </w:rPr>
        <w:t xml:space="preserve">-    </w:t>
      </w:r>
      <w:r w:rsidRPr="00CE7F10">
        <w:rPr>
          <w:rFonts w:ascii="Tahoma" w:hAnsi="Tahoma" w:cs="Tahoma"/>
          <w:b/>
          <w:sz w:val="22"/>
          <w:szCs w:val="22"/>
        </w:rPr>
        <w:t>Advokat</w:t>
      </w:r>
      <w:r w:rsidR="003A4953" w:rsidRPr="00CE7F10">
        <w:rPr>
          <w:rFonts w:ascii="Tahoma" w:hAnsi="Tahoma" w:cs="Tahoma"/>
          <w:b/>
          <w:sz w:val="22"/>
          <w:szCs w:val="22"/>
        </w:rPr>
        <w:t>.</w:t>
      </w:r>
      <w:bookmarkStart w:id="0" w:name="_GoBack"/>
      <w:bookmarkEnd w:id="0"/>
    </w:p>
    <w:p w:rsidR="00980EE6" w:rsidRPr="003A4953" w:rsidRDefault="00980EE6" w:rsidP="003A4953">
      <w:pPr>
        <w:pStyle w:val="Default"/>
        <w:numPr>
          <w:ilvl w:val="0"/>
          <w:numId w:val="21"/>
        </w:numPr>
        <w:tabs>
          <w:tab w:val="left" w:pos="3510"/>
        </w:tabs>
        <w:spacing w:line="276" w:lineRule="auto"/>
        <w:jc w:val="both"/>
        <w:rPr>
          <w:rFonts w:ascii="Tahoma" w:hAnsi="Tahoma" w:cs="Tahoma"/>
          <w:sz w:val="22"/>
          <w:szCs w:val="22"/>
        </w:rPr>
      </w:pPr>
      <w:r w:rsidRPr="003A4953">
        <w:rPr>
          <w:rFonts w:ascii="Tahoma" w:hAnsi="Tahoma" w:cs="Tahoma"/>
          <w:sz w:val="22"/>
          <w:szCs w:val="22"/>
        </w:rPr>
        <w:t>Direktu</w:t>
      </w:r>
      <w:r w:rsidR="003A4953">
        <w:rPr>
          <w:rFonts w:ascii="Tahoma" w:hAnsi="Tahoma" w:cs="Tahoma"/>
          <w:sz w:val="22"/>
          <w:szCs w:val="22"/>
        </w:rPr>
        <w:t>r Pusat Advokasi dan Pengawasan</w:t>
      </w:r>
      <w:r w:rsidR="00D339BB" w:rsidRPr="003A4953">
        <w:rPr>
          <w:rFonts w:ascii="Tahoma" w:hAnsi="Tahoma" w:cs="Tahoma"/>
          <w:sz w:val="22"/>
          <w:szCs w:val="22"/>
        </w:rPr>
        <w:t xml:space="preserve"> </w:t>
      </w:r>
      <w:r w:rsidRPr="003A4953">
        <w:rPr>
          <w:rFonts w:ascii="Tahoma" w:hAnsi="Tahoma" w:cs="Tahoma"/>
          <w:sz w:val="22"/>
          <w:szCs w:val="22"/>
        </w:rPr>
        <w:t xml:space="preserve">Penegakan </w:t>
      </w:r>
      <w:r w:rsidR="003A4953">
        <w:rPr>
          <w:rFonts w:ascii="Tahoma" w:hAnsi="Tahoma" w:cs="Tahoma"/>
          <w:sz w:val="22"/>
          <w:szCs w:val="22"/>
        </w:rPr>
        <w:t xml:space="preserve">       </w:t>
      </w:r>
      <w:r w:rsidRPr="003A4953">
        <w:rPr>
          <w:rFonts w:ascii="Tahoma" w:hAnsi="Tahoma" w:cs="Tahoma"/>
          <w:sz w:val="22"/>
          <w:szCs w:val="22"/>
        </w:rPr>
        <w:t>Hukum (PAPPH).</w:t>
      </w:r>
    </w:p>
    <w:p w:rsidR="00D339BB" w:rsidRPr="003A4953" w:rsidRDefault="00CE7F10" w:rsidP="003A4953">
      <w:pPr>
        <w:pStyle w:val="Default"/>
        <w:numPr>
          <w:ilvl w:val="0"/>
          <w:numId w:val="21"/>
        </w:numPr>
        <w:spacing w:line="276" w:lineRule="auto"/>
        <w:jc w:val="both"/>
        <w:rPr>
          <w:rFonts w:ascii="Tahoma" w:hAnsi="Tahoma" w:cs="Tahoma"/>
          <w:sz w:val="22"/>
          <w:szCs w:val="22"/>
        </w:rPr>
      </w:pPr>
      <w:r>
        <w:rPr>
          <w:rFonts w:ascii="Tahoma" w:hAnsi="Tahoma" w:cs="Tahoma"/>
          <w:sz w:val="22"/>
          <w:szCs w:val="22"/>
        </w:rPr>
        <w:t xml:space="preserve">Mantan </w:t>
      </w:r>
      <w:r w:rsidR="00D339BB" w:rsidRPr="003A4953">
        <w:rPr>
          <w:rFonts w:ascii="Tahoma" w:hAnsi="Tahoma" w:cs="Tahoma"/>
          <w:sz w:val="22"/>
          <w:szCs w:val="22"/>
        </w:rPr>
        <w:t>Ketua Umum DPP PERMAHI Periode 2010-2012</w:t>
      </w:r>
    </w:p>
    <w:p w:rsidR="00980EE6" w:rsidRPr="003A4953" w:rsidRDefault="00980EE6" w:rsidP="00EF727D">
      <w:pPr>
        <w:pStyle w:val="Default"/>
        <w:spacing w:line="276" w:lineRule="auto"/>
        <w:jc w:val="both"/>
        <w:rPr>
          <w:rFonts w:ascii="Tahoma" w:hAnsi="Tahoma" w:cs="Tahoma"/>
          <w:sz w:val="22"/>
          <w:szCs w:val="22"/>
        </w:rPr>
      </w:pPr>
      <w:r w:rsidRPr="003A4953">
        <w:rPr>
          <w:rFonts w:ascii="Tahoma" w:hAnsi="Tahoma" w:cs="Tahoma"/>
          <w:sz w:val="22"/>
          <w:szCs w:val="22"/>
          <w:lang w:val="fi-FI"/>
        </w:rPr>
        <w:t>Alamat</w:t>
      </w:r>
      <w:r w:rsidRPr="003A4953">
        <w:rPr>
          <w:rFonts w:ascii="Tahoma" w:hAnsi="Tahoma" w:cs="Tahoma"/>
          <w:sz w:val="22"/>
          <w:szCs w:val="22"/>
          <w:lang w:val="fi-FI"/>
        </w:rPr>
        <w:tab/>
      </w:r>
      <w:r w:rsidRPr="003A4953">
        <w:rPr>
          <w:rFonts w:ascii="Tahoma" w:hAnsi="Tahoma" w:cs="Tahoma"/>
          <w:sz w:val="22"/>
          <w:szCs w:val="22"/>
          <w:lang w:val="fi-FI"/>
        </w:rPr>
        <w:tab/>
      </w:r>
      <w:r w:rsidRPr="003A4953">
        <w:rPr>
          <w:rFonts w:ascii="Tahoma" w:hAnsi="Tahoma" w:cs="Tahoma"/>
          <w:sz w:val="22"/>
          <w:szCs w:val="22"/>
          <w:lang w:val="fi-FI"/>
        </w:rPr>
        <w:tab/>
      </w:r>
      <w:r w:rsidRPr="003A4953">
        <w:rPr>
          <w:rFonts w:ascii="Tahoma" w:hAnsi="Tahoma" w:cs="Tahoma"/>
          <w:sz w:val="22"/>
          <w:szCs w:val="22"/>
          <w:lang w:val="fi-FI"/>
        </w:rPr>
        <w:tab/>
      </w:r>
      <w:r w:rsidR="003A4953">
        <w:rPr>
          <w:rFonts w:ascii="Tahoma" w:hAnsi="Tahoma" w:cs="Tahoma"/>
          <w:sz w:val="22"/>
          <w:szCs w:val="22"/>
          <w:lang w:val="fi-FI"/>
        </w:rPr>
        <w:tab/>
      </w:r>
      <w:r w:rsidRPr="003A4953">
        <w:rPr>
          <w:rFonts w:ascii="Tahoma" w:hAnsi="Tahoma" w:cs="Tahoma"/>
          <w:sz w:val="22"/>
          <w:szCs w:val="22"/>
          <w:lang w:val="fi-FI"/>
        </w:rPr>
        <w:t xml:space="preserve">: </w:t>
      </w:r>
      <w:r w:rsidRPr="003A4953">
        <w:rPr>
          <w:rFonts w:ascii="Tahoma" w:hAnsi="Tahoma" w:cs="Tahoma"/>
          <w:sz w:val="22"/>
          <w:szCs w:val="22"/>
          <w:lang w:val="id-ID"/>
        </w:rPr>
        <w:t xml:space="preserve"> </w:t>
      </w:r>
      <w:r w:rsidR="00EF727D" w:rsidRPr="003A4953">
        <w:rPr>
          <w:rFonts w:ascii="Tahoma" w:hAnsi="Tahoma" w:cs="Tahoma"/>
          <w:sz w:val="22"/>
          <w:szCs w:val="22"/>
        </w:rPr>
        <w:t xml:space="preserve"> </w:t>
      </w:r>
      <w:r w:rsidRPr="003A4953">
        <w:rPr>
          <w:rFonts w:ascii="Tahoma" w:hAnsi="Tahoma" w:cs="Tahoma"/>
          <w:sz w:val="22"/>
          <w:szCs w:val="22"/>
        </w:rPr>
        <w:t>Perkantoran Tiara Buncit.</w:t>
      </w:r>
    </w:p>
    <w:p w:rsidR="00980EE6" w:rsidRPr="003A4953" w:rsidRDefault="00980EE6" w:rsidP="00EF727D">
      <w:pPr>
        <w:pStyle w:val="Default"/>
        <w:spacing w:line="276" w:lineRule="auto"/>
        <w:ind w:left="3840"/>
        <w:jc w:val="both"/>
        <w:rPr>
          <w:rFonts w:ascii="Tahoma" w:hAnsi="Tahoma" w:cs="Tahoma"/>
          <w:sz w:val="22"/>
          <w:szCs w:val="22"/>
        </w:rPr>
      </w:pPr>
      <w:proofErr w:type="gramStart"/>
      <w:r w:rsidRPr="003A4953">
        <w:rPr>
          <w:rFonts w:ascii="Tahoma" w:hAnsi="Tahoma" w:cs="Tahoma"/>
          <w:sz w:val="22"/>
          <w:szCs w:val="22"/>
        </w:rPr>
        <w:t>Jln. Kemang Utara 9 No. 9 Blok.</w:t>
      </w:r>
      <w:proofErr w:type="gramEnd"/>
      <w:r w:rsidRPr="003A4953">
        <w:rPr>
          <w:rFonts w:ascii="Tahoma" w:hAnsi="Tahoma" w:cs="Tahoma"/>
          <w:sz w:val="22"/>
          <w:szCs w:val="22"/>
        </w:rPr>
        <w:t xml:space="preserve"> </w:t>
      </w:r>
      <w:proofErr w:type="gramStart"/>
      <w:r w:rsidRPr="003A4953">
        <w:rPr>
          <w:rFonts w:ascii="Tahoma" w:hAnsi="Tahoma" w:cs="Tahoma"/>
          <w:sz w:val="22"/>
          <w:szCs w:val="22"/>
        </w:rPr>
        <w:t xml:space="preserve">B9 Jakarta                  </w:t>
      </w:r>
      <w:r w:rsidR="00EF727D" w:rsidRPr="003A4953">
        <w:rPr>
          <w:rFonts w:ascii="Tahoma" w:hAnsi="Tahoma" w:cs="Tahoma"/>
          <w:sz w:val="22"/>
          <w:szCs w:val="22"/>
        </w:rPr>
        <w:t xml:space="preserve">           </w:t>
      </w:r>
      <w:r w:rsidRPr="003A4953">
        <w:rPr>
          <w:rFonts w:ascii="Tahoma" w:hAnsi="Tahoma" w:cs="Tahoma"/>
          <w:sz w:val="22"/>
          <w:szCs w:val="22"/>
        </w:rPr>
        <w:t>Selatan.</w:t>
      </w:r>
      <w:proofErr w:type="gramEnd"/>
      <w:r w:rsidRPr="003A4953">
        <w:rPr>
          <w:rFonts w:ascii="Tahoma" w:hAnsi="Tahoma" w:cs="Tahoma"/>
          <w:sz w:val="22"/>
          <w:szCs w:val="22"/>
        </w:rPr>
        <w:t xml:space="preserve"> Telp: (021) 7919 6526. </w:t>
      </w:r>
      <w:proofErr w:type="gramStart"/>
      <w:r w:rsidRPr="003A4953">
        <w:rPr>
          <w:rFonts w:ascii="Tahoma" w:hAnsi="Tahoma" w:cs="Tahoma"/>
          <w:sz w:val="22"/>
          <w:szCs w:val="22"/>
        </w:rPr>
        <w:t>Hp :</w:t>
      </w:r>
      <w:proofErr w:type="gramEnd"/>
      <w:r w:rsidRPr="003A4953">
        <w:rPr>
          <w:rFonts w:ascii="Tahoma" w:hAnsi="Tahoma" w:cs="Tahoma"/>
          <w:sz w:val="22"/>
          <w:szCs w:val="22"/>
        </w:rPr>
        <w:t xml:space="preserve"> 0812 3000 8806.</w:t>
      </w:r>
    </w:p>
    <w:p w:rsidR="006D03A5" w:rsidRPr="006D03A5" w:rsidRDefault="006D03A5" w:rsidP="006D03A5">
      <w:pPr>
        <w:pStyle w:val="Default"/>
        <w:spacing w:line="276" w:lineRule="auto"/>
        <w:jc w:val="both"/>
        <w:rPr>
          <w:rFonts w:ascii="Tahoma" w:hAnsi="Tahoma" w:cs="Tahoma"/>
          <w:b/>
          <w:sz w:val="22"/>
          <w:szCs w:val="22"/>
        </w:rPr>
      </w:pPr>
    </w:p>
    <w:p w:rsidR="00980EE6" w:rsidRPr="006D03A5" w:rsidRDefault="00980EE6" w:rsidP="00EF727D">
      <w:pPr>
        <w:spacing w:line="276" w:lineRule="auto"/>
        <w:jc w:val="both"/>
        <w:rPr>
          <w:rFonts w:ascii="Tahoma" w:hAnsi="Tahoma" w:cs="Tahoma"/>
          <w:b/>
          <w:sz w:val="22"/>
          <w:szCs w:val="22"/>
        </w:rPr>
      </w:pPr>
      <w:proofErr w:type="gramStart"/>
      <w:r w:rsidRPr="006D03A5">
        <w:rPr>
          <w:rFonts w:ascii="Tahoma" w:hAnsi="Tahoma" w:cs="Tahoma"/>
          <w:b/>
          <w:sz w:val="22"/>
          <w:szCs w:val="22"/>
        </w:rPr>
        <w:t>Se</w:t>
      </w:r>
      <w:r w:rsidR="00EF727D" w:rsidRPr="006D03A5">
        <w:rPr>
          <w:rFonts w:ascii="Tahoma" w:hAnsi="Tahoma" w:cs="Tahoma"/>
          <w:b/>
          <w:sz w:val="22"/>
          <w:szCs w:val="22"/>
        </w:rPr>
        <w:t>lanjutnya disebut sebagai __________________________________</w:t>
      </w:r>
      <w:r w:rsidRPr="006D03A5">
        <w:rPr>
          <w:rFonts w:ascii="Tahoma" w:hAnsi="Tahoma" w:cs="Tahoma"/>
          <w:b/>
          <w:sz w:val="22"/>
          <w:szCs w:val="22"/>
        </w:rPr>
        <w:t>PEMOHON.</w:t>
      </w:r>
      <w:proofErr w:type="gramEnd"/>
    </w:p>
    <w:p w:rsidR="00980EE6" w:rsidRPr="006D03A5" w:rsidRDefault="00980EE6" w:rsidP="00EF727D">
      <w:pPr>
        <w:pStyle w:val="Default"/>
        <w:spacing w:line="276" w:lineRule="auto"/>
        <w:ind w:firstLine="1"/>
        <w:jc w:val="both"/>
        <w:rPr>
          <w:rFonts w:ascii="Tahoma" w:hAnsi="Tahoma" w:cs="Tahoma"/>
          <w:sz w:val="22"/>
          <w:szCs w:val="22"/>
          <w:lang w:val="sv-SE"/>
        </w:rPr>
      </w:pPr>
    </w:p>
    <w:p w:rsidR="006D03A5" w:rsidRPr="006D03A5" w:rsidRDefault="006D03A5" w:rsidP="006D03A5">
      <w:pPr>
        <w:autoSpaceDE w:val="0"/>
        <w:autoSpaceDN w:val="0"/>
        <w:adjustRightInd w:val="0"/>
        <w:spacing w:line="276" w:lineRule="auto"/>
        <w:jc w:val="both"/>
        <w:rPr>
          <w:rFonts w:ascii="Tahoma" w:eastAsiaTheme="minorEastAsia" w:hAnsi="Tahoma" w:cs="Tahoma"/>
          <w:color w:val="000000"/>
          <w:sz w:val="22"/>
          <w:szCs w:val="22"/>
          <w:lang w:eastAsia="id-ID"/>
        </w:rPr>
      </w:pPr>
    </w:p>
    <w:p w:rsidR="006D03A5" w:rsidRPr="006D03A5" w:rsidRDefault="006D03A5" w:rsidP="00EF727D">
      <w:pPr>
        <w:spacing w:line="276" w:lineRule="auto"/>
        <w:jc w:val="both"/>
        <w:rPr>
          <w:rFonts w:ascii="Tahoma" w:hAnsi="Tahoma" w:cs="Tahoma"/>
          <w:sz w:val="22"/>
          <w:szCs w:val="22"/>
        </w:rPr>
      </w:pPr>
    </w:p>
    <w:p w:rsidR="006D03A5" w:rsidRPr="006D03A5" w:rsidRDefault="00980EE6" w:rsidP="006D03A5">
      <w:pPr>
        <w:pStyle w:val="Default"/>
        <w:spacing w:line="276" w:lineRule="auto"/>
        <w:ind w:left="-142"/>
        <w:jc w:val="both"/>
        <w:rPr>
          <w:rFonts w:ascii="Tahoma" w:hAnsi="Tahoma" w:cs="Tahoma"/>
          <w:bCs/>
          <w:sz w:val="22"/>
          <w:szCs w:val="22"/>
        </w:rPr>
      </w:pPr>
      <w:r w:rsidRPr="006D03A5">
        <w:rPr>
          <w:rFonts w:ascii="Tahoma" w:hAnsi="Tahoma" w:cs="Tahoma"/>
          <w:sz w:val="22"/>
          <w:szCs w:val="22"/>
        </w:rPr>
        <w:lastRenderedPageBreak/>
        <w:t>Bahwa Pemohon dengan ini mengajukan Permohonan Pengujian Materiil (</w:t>
      </w:r>
      <w:r w:rsidRPr="006D03A5">
        <w:rPr>
          <w:rFonts w:ascii="Tahoma" w:hAnsi="Tahoma" w:cs="Tahoma"/>
          <w:i/>
          <w:sz w:val="22"/>
          <w:szCs w:val="22"/>
        </w:rPr>
        <w:t>Judicial Review</w:t>
      </w:r>
      <w:r w:rsidRPr="006D03A5">
        <w:rPr>
          <w:rFonts w:ascii="Tahoma" w:hAnsi="Tahoma" w:cs="Tahoma"/>
          <w:i/>
          <w:sz w:val="22"/>
          <w:szCs w:val="22"/>
          <w:lang w:val="id-ID"/>
        </w:rPr>
        <w:t xml:space="preserve"> </w:t>
      </w:r>
      <w:r w:rsidR="006D03A5" w:rsidRPr="006D03A5">
        <w:rPr>
          <w:rFonts w:ascii="Tahoma" w:hAnsi="Tahoma" w:cs="Tahoma"/>
          <w:sz w:val="22"/>
          <w:szCs w:val="22"/>
        </w:rPr>
        <w:t xml:space="preserve">) </w:t>
      </w:r>
      <w:r w:rsidRPr="006D03A5">
        <w:rPr>
          <w:rFonts w:ascii="Tahoma" w:hAnsi="Tahoma" w:cs="Tahoma"/>
          <w:sz w:val="22"/>
          <w:szCs w:val="22"/>
        </w:rPr>
        <w:t xml:space="preserve">terhadap </w:t>
      </w:r>
      <w:r w:rsidRPr="006D03A5">
        <w:rPr>
          <w:rFonts w:ascii="Tahoma" w:hAnsi="Tahoma" w:cs="Tahoma"/>
          <w:bCs/>
          <w:sz w:val="22"/>
          <w:szCs w:val="22"/>
          <w:lang w:val="sv-SE"/>
        </w:rPr>
        <w:t>muatan Pasal 11 ayat</w:t>
      </w:r>
      <w:r w:rsidRPr="006D03A5">
        <w:rPr>
          <w:rFonts w:ascii="Tahoma" w:hAnsi="Tahoma" w:cs="Tahoma"/>
          <w:bCs/>
          <w:sz w:val="22"/>
          <w:szCs w:val="22"/>
          <w:lang w:val="id-ID"/>
        </w:rPr>
        <w:t xml:space="preserve"> </w:t>
      </w:r>
      <w:r w:rsidRPr="006D03A5">
        <w:rPr>
          <w:rFonts w:ascii="Tahoma" w:hAnsi="Tahoma" w:cs="Tahoma"/>
          <w:bCs/>
          <w:sz w:val="22"/>
          <w:szCs w:val="22"/>
        </w:rPr>
        <w:t xml:space="preserve">(5) Undang-Undang Republik Indonesia Nomor 2 Tahun 2002 Tentang Kepolisian Negara Republik Indonesia </w:t>
      </w:r>
      <w:r w:rsidR="006D03A5" w:rsidRPr="006D03A5">
        <w:rPr>
          <w:rFonts w:ascii="Tahoma" w:hAnsi="Tahoma" w:cs="Tahoma"/>
          <w:bCs/>
          <w:sz w:val="22"/>
          <w:szCs w:val="22"/>
        </w:rPr>
        <w:t xml:space="preserve">terhadap </w:t>
      </w:r>
      <w:r w:rsidR="006D03A5" w:rsidRPr="006D03A5">
        <w:rPr>
          <w:rFonts w:ascii="Tahoma" w:eastAsiaTheme="minorHAnsi" w:hAnsi="Tahoma" w:cs="Tahoma"/>
          <w:sz w:val="22"/>
          <w:szCs w:val="22"/>
        </w:rPr>
        <w:t xml:space="preserve">28D ayat (1) </w:t>
      </w:r>
      <w:r w:rsidR="006D03A5" w:rsidRPr="006D03A5">
        <w:rPr>
          <w:rFonts w:ascii="Tahoma" w:hAnsi="Tahoma" w:cs="Tahoma"/>
          <w:bCs/>
          <w:sz w:val="22"/>
          <w:szCs w:val="22"/>
        </w:rPr>
        <w:t xml:space="preserve">Undang-Undang Dasar Negara Republik Indonesia Tahun 1945. </w:t>
      </w:r>
    </w:p>
    <w:p w:rsidR="006D03A5" w:rsidRPr="006D03A5" w:rsidRDefault="006D03A5" w:rsidP="006D03A5">
      <w:pPr>
        <w:pStyle w:val="Default"/>
        <w:spacing w:line="276" w:lineRule="auto"/>
        <w:ind w:left="-142"/>
        <w:jc w:val="both"/>
        <w:rPr>
          <w:rFonts w:ascii="Tahoma" w:hAnsi="Tahoma" w:cs="Tahoma"/>
          <w:bCs/>
          <w:sz w:val="22"/>
          <w:szCs w:val="22"/>
        </w:rPr>
      </w:pPr>
    </w:p>
    <w:p w:rsidR="006D03A5" w:rsidRPr="006D03A5" w:rsidRDefault="006D03A5" w:rsidP="006D03A5">
      <w:pPr>
        <w:pStyle w:val="Default"/>
        <w:spacing w:line="276" w:lineRule="auto"/>
        <w:ind w:left="-142"/>
        <w:jc w:val="both"/>
        <w:rPr>
          <w:rFonts w:ascii="Tahoma" w:hAnsi="Tahoma" w:cs="Tahoma"/>
          <w:bCs/>
          <w:sz w:val="22"/>
          <w:szCs w:val="22"/>
        </w:rPr>
      </w:pPr>
      <w:r w:rsidRPr="006D03A5">
        <w:rPr>
          <w:rFonts w:ascii="Tahoma" w:eastAsiaTheme="minorEastAsia" w:hAnsi="Tahoma" w:cs="Tahoma"/>
          <w:sz w:val="22"/>
          <w:szCs w:val="22"/>
          <w:lang w:val="id-ID" w:eastAsia="id-ID"/>
        </w:rPr>
        <w:t xml:space="preserve">Sebelum melanjutkan pada uraian tentang permohonan beserta alasan-alasannya, </w:t>
      </w:r>
      <w:r w:rsidRPr="006D03A5">
        <w:rPr>
          <w:rFonts w:ascii="Tahoma" w:eastAsiaTheme="minorEastAsia" w:hAnsi="Tahoma" w:cs="Tahoma"/>
          <w:sz w:val="22"/>
          <w:szCs w:val="22"/>
          <w:lang w:eastAsia="id-ID"/>
        </w:rPr>
        <w:t xml:space="preserve">Para </w:t>
      </w:r>
      <w:r w:rsidRPr="006D03A5">
        <w:rPr>
          <w:rFonts w:ascii="Tahoma" w:eastAsiaTheme="minorEastAsia" w:hAnsi="Tahoma" w:cs="Tahoma"/>
          <w:sz w:val="22"/>
          <w:szCs w:val="22"/>
          <w:lang w:val="id-ID" w:eastAsia="id-ID"/>
        </w:rPr>
        <w:t xml:space="preserve">Pemohon ingin lebih dahulu menguraikan tentang kewenangan Mahkamah Konstitusi dan </w:t>
      </w:r>
      <w:r w:rsidRPr="006D03A5">
        <w:rPr>
          <w:rFonts w:ascii="Tahoma" w:eastAsiaTheme="minorEastAsia" w:hAnsi="Tahoma" w:cs="Tahoma"/>
          <w:sz w:val="22"/>
          <w:szCs w:val="22"/>
          <w:lang w:eastAsia="id-ID"/>
        </w:rPr>
        <w:t>Kedudukan Hukum (</w:t>
      </w:r>
      <w:r w:rsidRPr="006D03A5">
        <w:rPr>
          <w:rFonts w:ascii="Tahoma" w:eastAsiaTheme="minorEastAsia" w:hAnsi="Tahoma" w:cs="Tahoma"/>
          <w:i/>
          <w:sz w:val="22"/>
          <w:szCs w:val="22"/>
          <w:lang w:val="id-ID" w:eastAsia="id-ID"/>
        </w:rPr>
        <w:t>Legal standing</w:t>
      </w:r>
      <w:r w:rsidRPr="006D03A5">
        <w:rPr>
          <w:rFonts w:ascii="Tahoma" w:eastAsiaTheme="minorEastAsia" w:hAnsi="Tahoma" w:cs="Tahoma"/>
          <w:i/>
          <w:sz w:val="22"/>
          <w:szCs w:val="22"/>
          <w:lang w:eastAsia="id-ID"/>
        </w:rPr>
        <w:t xml:space="preserve">) </w:t>
      </w:r>
      <w:r w:rsidRPr="006D03A5">
        <w:rPr>
          <w:rFonts w:ascii="Tahoma" w:eastAsiaTheme="minorEastAsia" w:hAnsi="Tahoma" w:cs="Tahoma"/>
          <w:i/>
          <w:sz w:val="22"/>
          <w:szCs w:val="22"/>
          <w:lang w:val="id-ID" w:eastAsia="id-ID"/>
        </w:rPr>
        <w:t xml:space="preserve"> </w:t>
      </w:r>
      <w:r w:rsidRPr="006D03A5">
        <w:rPr>
          <w:rFonts w:ascii="Tahoma" w:eastAsiaTheme="minorEastAsia" w:hAnsi="Tahoma" w:cs="Tahoma"/>
          <w:sz w:val="22"/>
          <w:szCs w:val="22"/>
          <w:lang w:val="id-ID" w:eastAsia="id-ID"/>
        </w:rPr>
        <w:t>Pemohon sebagai berikut :</w:t>
      </w:r>
    </w:p>
    <w:p w:rsidR="00980EE6" w:rsidRPr="006D03A5" w:rsidRDefault="00980EE6" w:rsidP="006D03A5">
      <w:pPr>
        <w:pStyle w:val="Default"/>
        <w:spacing w:line="276" w:lineRule="auto"/>
        <w:jc w:val="both"/>
        <w:rPr>
          <w:rFonts w:ascii="Tahoma" w:hAnsi="Tahoma" w:cs="Tahoma"/>
          <w:bCs/>
          <w:i/>
          <w:sz w:val="22"/>
          <w:szCs w:val="22"/>
        </w:rPr>
      </w:pPr>
    </w:p>
    <w:p w:rsidR="00980EE6" w:rsidRPr="006D03A5" w:rsidRDefault="00980EE6" w:rsidP="00EF727D">
      <w:pPr>
        <w:pStyle w:val="Default"/>
        <w:spacing w:line="276" w:lineRule="auto"/>
        <w:ind w:left="360" w:hanging="360"/>
        <w:jc w:val="both"/>
        <w:rPr>
          <w:rFonts w:ascii="Tahoma" w:hAnsi="Tahoma" w:cs="Tahoma"/>
          <w:b/>
          <w:bCs/>
          <w:sz w:val="22"/>
          <w:szCs w:val="22"/>
          <w:lang w:val="sv-SE"/>
        </w:rPr>
      </w:pPr>
    </w:p>
    <w:p w:rsidR="00980EE6" w:rsidRDefault="00980EE6" w:rsidP="006D03A5">
      <w:pPr>
        <w:pStyle w:val="Default"/>
        <w:numPr>
          <w:ilvl w:val="0"/>
          <w:numId w:val="19"/>
        </w:numPr>
        <w:tabs>
          <w:tab w:val="left" w:pos="270"/>
        </w:tabs>
        <w:spacing w:line="276" w:lineRule="auto"/>
        <w:jc w:val="both"/>
        <w:rPr>
          <w:rFonts w:ascii="Tahoma" w:hAnsi="Tahoma" w:cs="Tahoma"/>
          <w:b/>
          <w:bCs/>
          <w:sz w:val="22"/>
          <w:szCs w:val="22"/>
          <w:lang w:val="sv-SE"/>
        </w:rPr>
      </w:pPr>
      <w:r w:rsidRPr="006D03A5">
        <w:rPr>
          <w:rFonts w:ascii="Tahoma" w:hAnsi="Tahoma" w:cs="Tahoma"/>
          <w:b/>
          <w:bCs/>
          <w:sz w:val="22"/>
          <w:szCs w:val="22"/>
          <w:lang w:val="sv-SE"/>
        </w:rPr>
        <w:t>KEWENANGAN MAHKAMAH KONSTITUSI</w:t>
      </w:r>
      <w:r w:rsidR="006D03A5">
        <w:rPr>
          <w:rFonts w:ascii="Tahoma" w:hAnsi="Tahoma" w:cs="Tahoma"/>
          <w:b/>
          <w:bCs/>
          <w:sz w:val="22"/>
          <w:szCs w:val="22"/>
          <w:lang w:val="sv-SE"/>
        </w:rPr>
        <w:t>.</w:t>
      </w:r>
    </w:p>
    <w:p w:rsidR="006D03A5" w:rsidRPr="006D03A5" w:rsidRDefault="006D03A5" w:rsidP="006D03A5">
      <w:pPr>
        <w:pStyle w:val="Default"/>
        <w:tabs>
          <w:tab w:val="left" w:pos="270"/>
        </w:tabs>
        <w:spacing w:line="276" w:lineRule="auto"/>
        <w:ind w:left="450"/>
        <w:jc w:val="both"/>
        <w:rPr>
          <w:rFonts w:ascii="Tahoma" w:hAnsi="Tahoma" w:cs="Tahoma"/>
          <w:b/>
          <w:bCs/>
          <w:sz w:val="22"/>
          <w:szCs w:val="22"/>
        </w:rPr>
      </w:pPr>
    </w:p>
    <w:p w:rsidR="006D03A5" w:rsidRPr="006D03A5" w:rsidRDefault="00980EE6" w:rsidP="006D03A5">
      <w:pPr>
        <w:pStyle w:val="ListParagraph"/>
        <w:numPr>
          <w:ilvl w:val="0"/>
          <w:numId w:val="20"/>
        </w:numPr>
        <w:spacing w:line="276" w:lineRule="auto"/>
        <w:jc w:val="both"/>
        <w:rPr>
          <w:rFonts w:ascii="Tahoma" w:hAnsi="Tahoma" w:cs="Tahoma"/>
          <w:color w:val="000000"/>
          <w:sz w:val="22"/>
          <w:szCs w:val="22"/>
        </w:rPr>
      </w:pPr>
      <w:r w:rsidRPr="006D03A5">
        <w:rPr>
          <w:rFonts w:ascii="Tahoma" w:eastAsiaTheme="minorHAnsi" w:hAnsi="Tahoma" w:cs="Tahoma"/>
          <w:sz w:val="22"/>
          <w:szCs w:val="22"/>
        </w:rPr>
        <w:t>Pemohon memohon kiranya Mahkamah Konstitusi (M</w:t>
      </w:r>
      <w:r w:rsidR="006D03A5" w:rsidRPr="006D03A5">
        <w:rPr>
          <w:rFonts w:ascii="Tahoma" w:eastAsiaTheme="minorHAnsi" w:hAnsi="Tahoma" w:cs="Tahoma"/>
          <w:sz w:val="22"/>
          <w:szCs w:val="22"/>
        </w:rPr>
        <w:t xml:space="preserve">K) melakukan pengujian terhadap </w:t>
      </w:r>
      <w:r w:rsidRPr="006D03A5">
        <w:rPr>
          <w:rFonts w:ascii="Tahoma" w:hAnsi="Tahoma" w:cs="Tahoma"/>
          <w:bCs/>
          <w:sz w:val="22"/>
          <w:szCs w:val="22"/>
          <w:lang w:val="sv-SE"/>
        </w:rPr>
        <w:t>muatan</w:t>
      </w:r>
      <w:r w:rsidRPr="006D03A5">
        <w:rPr>
          <w:rFonts w:ascii="Tahoma" w:hAnsi="Tahoma" w:cs="Tahoma"/>
          <w:b/>
          <w:bCs/>
          <w:sz w:val="22"/>
          <w:szCs w:val="22"/>
          <w:lang w:val="sv-SE"/>
        </w:rPr>
        <w:t xml:space="preserve"> </w:t>
      </w:r>
      <w:r w:rsidRPr="006D03A5">
        <w:rPr>
          <w:rFonts w:ascii="Tahoma" w:hAnsi="Tahoma" w:cs="Tahoma"/>
          <w:bCs/>
          <w:sz w:val="22"/>
          <w:szCs w:val="22"/>
          <w:lang w:val="sv-SE"/>
        </w:rPr>
        <w:t>Pasal 11 ayat</w:t>
      </w:r>
      <w:r w:rsidRPr="006D03A5">
        <w:rPr>
          <w:rFonts w:ascii="Tahoma" w:hAnsi="Tahoma" w:cs="Tahoma"/>
          <w:bCs/>
          <w:sz w:val="22"/>
          <w:szCs w:val="22"/>
          <w:lang w:val="id-ID"/>
        </w:rPr>
        <w:t xml:space="preserve"> </w:t>
      </w:r>
      <w:r w:rsidRPr="006D03A5">
        <w:rPr>
          <w:rFonts w:ascii="Tahoma" w:hAnsi="Tahoma" w:cs="Tahoma"/>
          <w:bCs/>
          <w:sz w:val="22"/>
          <w:szCs w:val="22"/>
        </w:rPr>
        <w:t xml:space="preserve">(5) Undang-Undang Republik Indonesia Nomor 2 Tahun 2002 Tentang Kepolisian Negara Republik Indonesia </w:t>
      </w:r>
      <w:r w:rsidRPr="006D03A5">
        <w:rPr>
          <w:rFonts w:ascii="Tahoma" w:eastAsiaTheme="minorHAnsi" w:hAnsi="Tahoma" w:cs="Tahoma"/>
          <w:sz w:val="22"/>
          <w:szCs w:val="22"/>
        </w:rPr>
        <w:t>terhadap Pasal 28D ayat (1) UUD 1945</w:t>
      </w:r>
      <w:r w:rsidR="0001637C" w:rsidRPr="006D03A5">
        <w:rPr>
          <w:rFonts w:ascii="Tahoma" w:hAnsi="Tahoma" w:cs="Tahoma"/>
          <w:bCs/>
          <w:sz w:val="22"/>
          <w:szCs w:val="22"/>
        </w:rPr>
        <w:t>.</w:t>
      </w:r>
    </w:p>
    <w:p w:rsidR="006D03A5" w:rsidRPr="006D03A5" w:rsidRDefault="006D03A5" w:rsidP="006D03A5">
      <w:pPr>
        <w:pStyle w:val="ListParagraph"/>
        <w:spacing w:line="276" w:lineRule="auto"/>
        <w:ind w:left="630"/>
        <w:jc w:val="both"/>
        <w:rPr>
          <w:rFonts w:ascii="Tahoma" w:hAnsi="Tahoma" w:cs="Tahoma"/>
          <w:color w:val="000000"/>
          <w:sz w:val="22"/>
          <w:szCs w:val="22"/>
        </w:rPr>
      </w:pPr>
    </w:p>
    <w:p w:rsidR="006D03A5" w:rsidRPr="006D03A5" w:rsidRDefault="00980EE6" w:rsidP="006D03A5">
      <w:pPr>
        <w:pStyle w:val="ListParagraph"/>
        <w:numPr>
          <w:ilvl w:val="0"/>
          <w:numId w:val="20"/>
        </w:numPr>
        <w:spacing w:line="276" w:lineRule="auto"/>
        <w:jc w:val="both"/>
        <w:rPr>
          <w:rFonts w:ascii="Tahoma" w:hAnsi="Tahoma" w:cs="Tahoma"/>
          <w:color w:val="000000"/>
          <w:sz w:val="22"/>
          <w:szCs w:val="22"/>
        </w:rPr>
      </w:pPr>
      <w:r w:rsidRPr="006D03A5">
        <w:rPr>
          <w:rFonts w:ascii="Tahoma" w:eastAsiaTheme="minorHAnsi" w:hAnsi="Tahoma" w:cs="Tahoma"/>
          <w:sz w:val="22"/>
          <w:szCs w:val="22"/>
        </w:rPr>
        <w:t xml:space="preserve">Ketentuan Pasal 24C ayat (1) UUD 1945 </w:t>
      </w:r>
      <w:r w:rsidRPr="006D03A5">
        <w:rPr>
          <w:rFonts w:ascii="Tahoma" w:eastAsiaTheme="minorHAnsi" w:hAnsi="Tahoma" w:cs="Tahoma"/>
          <w:i/>
          <w:iCs/>
          <w:sz w:val="22"/>
          <w:szCs w:val="22"/>
        </w:rPr>
        <w:t xml:space="preserve">juncto </w:t>
      </w:r>
      <w:r w:rsidRPr="006D03A5">
        <w:rPr>
          <w:rFonts w:ascii="Tahoma" w:eastAsiaTheme="minorHAnsi" w:hAnsi="Tahoma" w:cs="Tahoma"/>
          <w:sz w:val="22"/>
          <w:szCs w:val="22"/>
        </w:rPr>
        <w:t>Pasal 10 ayat (1) huruf a Undang-Undang Nomor 24 Tahun 2003 tentang Mahkamah Konstitusi (UU MK) sebagaimana dirubah melalui Undang-Undang Republik Indonesia Nomor 8 Tahun 2011 Tentang Perubahan Atas Undang-Undang Nomor 24 Tahun 2003 tentang Mahkamah Konstitusi yang menyebutkan bahwa salah satu kewenangan Mahkamah Konstitusi adalah melakukan pengujian undang-undang terhadap Undang-Undang Dasar Negara Republik Indonesia Tahun 1945 (UUD 1945);</w:t>
      </w:r>
    </w:p>
    <w:p w:rsidR="006D03A5" w:rsidRPr="006D03A5" w:rsidRDefault="006D03A5" w:rsidP="006D03A5">
      <w:pPr>
        <w:pStyle w:val="ListParagraph"/>
        <w:rPr>
          <w:rFonts w:ascii="Tahoma" w:eastAsiaTheme="minorHAnsi" w:hAnsi="Tahoma" w:cs="Tahoma"/>
          <w:sz w:val="22"/>
          <w:szCs w:val="22"/>
        </w:rPr>
      </w:pPr>
    </w:p>
    <w:p w:rsidR="006D03A5" w:rsidRPr="006D03A5" w:rsidRDefault="00821DDC" w:rsidP="006D03A5">
      <w:pPr>
        <w:pStyle w:val="ListParagraph"/>
        <w:numPr>
          <w:ilvl w:val="0"/>
          <w:numId w:val="20"/>
        </w:numPr>
        <w:spacing w:line="276" w:lineRule="auto"/>
        <w:jc w:val="both"/>
        <w:rPr>
          <w:rFonts w:ascii="Tahoma" w:hAnsi="Tahoma" w:cs="Tahoma"/>
          <w:color w:val="000000"/>
          <w:sz w:val="22"/>
          <w:szCs w:val="22"/>
        </w:rPr>
      </w:pPr>
      <w:r w:rsidRPr="006D03A5">
        <w:rPr>
          <w:rFonts w:ascii="Tahoma" w:eastAsiaTheme="minorHAnsi" w:hAnsi="Tahoma" w:cs="Tahoma"/>
          <w:sz w:val="22"/>
          <w:szCs w:val="22"/>
        </w:rPr>
        <w:t>Pasal 9 Ayat (1) Undang-Undang Nomor 12 Tahun 2011</w:t>
      </w:r>
      <w:r w:rsidR="00980EE6" w:rsidRPr="006D03A5">
        <w:rPr>
          <w:rFonts w:ascii="Tahoma" w:eastAsiaTheme="minorHAnsi" w:hAnsi="Tahoma" w:cs="Tahoma"/>
          <w:sz w:val="22"/>
          <w:szCs w:val="22"/>
        </w:rPr>
        <w:t xml:space="preserve"> tentang Pembentukan Peraturan Perundang-Undangan, menyatakan bahwa </w:t>
      </w:r>
      <w:r w:rsidR="006D03A5">
        <w:rPr>
          <w:rFonts w:ascii="Tahoma" w:eastAsiaTheme="minorHAnsi" w:hAnsi="Tahoma" w:cs="Tahoma"/>
          <w:sz w:val="22"/>
          <w:szCs w:val="22"/>
        </w:rPr>
        <w:t>d</w:t>
      </w:r>
      <w:r w:rsidRPr="006D03A5">
        <w:rPr>
          <w:rFonts w:ascii="Tahoma" w:eastAsiaTheme="minorHAnsi" w:hAnsi="Tahoma" w:cs="Tahoma"/>
          <w:sz w:val="22"/>
          <w:szCs w:val="22"/>
        </w:rPr>
        <w:t xml:space="preserve">alam hal suatu Undang-Undang diduga bertentangan dengan Undang-Undang Dasar Negara Republik Indonesia Tahun 1945, pengujiannya dilakukan oleh Mahkamah Konstitusi. </w:t>
      </w:r>
      <w:r w:rsidR="00980EE6" w:rsidRPr="006D03A5">
        <w:rPr>
          <w:rFonts w:ascii="Tahoma" w:eastAsiaTheme="minorHAnsi" w:hAnsi="Tahoma" w:cs="Tahoma"/>
          <w:sz w:val="22"/>
          <w:szCs w:val="22"/>
        </w:rPr>
        <w:t>Oleh karena itu, setiap ketentuan Undang-Undang tidak boleh bertentangan dengan UUD 1945 (</w:t>
      </w:r>
      <w:r w:rsidR="00980EE6" w:rsidRPr="006D03A5">
        <w:rPr>
          <w:rFonts w:ascii="Tahoma" w:eastAsiaTheme="minorHAnsi" w:hAnsi="Tahoma" w:cs="Tahoma"/>
          <w:i/>
          <w:iCs/>
          <w:sz w:val="22"/>
          <w:szCs w:val="22"/>
        </w:rPr>
        <w:t>constitutie is de hoogste wet</w:t>
      </w:r>
      <w:r w:rsidR="00980EE6" w:rsidRPr="006D03A5">
        <w:rPr>
          <w:rFonts w:ascii="Tahoma" w:eastAsiaTheme="minorHAnsi" w:hAnsi="Tahoma" w:cs="Tahoma"/>
          <w:sz w:val="22"/>
          <w:szCs w:val="22"/>
        </w:rPr>
        <w:t xml:space="preserve">). Jika terdapat ketentuan dalam Undang-Undang yang bertentangan dengan UUD 1945, maka ketentuan tersebut dapat dimohonkan untuk diuji melalui mekanisme pengujian </w:t>
      </w:r>
      <w:r w:rsidRPr="006D03A5">
        <w:rPr>
          <w:rFonts w:ascii="Tahoma" w:eastAsiaTheme="minorHAnsi" w:hAnsi="Tahoma" w:cs="Tahoma"/>
          <w:sz w:val="22"/>
          <w:szCs w:val="22"/>
        </w:rPr>
        <w:t>Undang-Undang di Mahkamah Konstitusi.</w:t>
      </w:r>
    </w:p>
    <w:p w:rsidR="006D03A5" w:rsidRPr="006D03A5" w:rsidRDefault="006D03A5" w:rsidP="006D03A5">
      <w:pPr>
        <w:pStyle w:val="ListParagraph"/>
        <w:rPr>
          <w:rFonts w:ascii="Tahoma" w:eastAsiaTheme="minorHAnsi" w:hAnsi="Tahoma" w:cs="Tahoma"/>
          <w:sz w:val="22"/>
          <w:szCs w:val="22"/>
        </w:rPr>
      </w:pPr>
    </w:p>
    <w:p w:rsidR="00980EE6" w:rsidRPr="006D03A5" w:rsidRDefault="00980EE6" w:rsidP="006D03A5">
      <w:pPr>
        <w:pStyle w:val="ListParagraph"/>
        <w:numPr>
          <w:ilvl w:val="0"/>
          <w:numId w:val="20"/>
        </w:numPr>
        <w:spacing w:line="276" w:lineRule="auto"/>
        <w:jc w:val="both"/>
        <w:rPr>
          <w:rFonts w:ascii="Tahoma" w:hAnsi="Tahoma" w:cs="Tahoma"/>
          <w:color w:val="000000"/>
          <w:sz w:val="22"/>
          <w:szCs w:val="22"/>
        </w:rPr>
      </w:pPr>
      <w:r w:rsidRPr="006D03A5">
        <w:rPr>
          <w:rFonts w:ascii="Tahoma" w:eastAsiaTheme="minorHAnsi" w:hAnsi="Tahoma" w:cs="Tahoma"/>
          <w:sz w:val="22"/>
          <w:szCs w:val="22"/>
        </w:rPr>
        <w:t xml:space="preserve">Berdasarkan hal-hal tersebut di atas, maka Pemohon berpendapat bahwa Mahkamah Konstitusi berwenang memeriksa dan memutus </w:t>
      </w:r>
      <w:r w:rsidRPr="006D03A5">
        <w:rPr>
          <w:rFonts w:ascii="Tahoma" w:hAnsi="Tahoma" w:cs="Tahoma"/>
          <w:sz w:val="22"/>
          <w:szCs w:val="22"/>
        </w:rPr>
        <w:t>Permohonan Pengujian Materiil (</w:t>
      </w:r>
      <w:r w:rsidRPr="006D03A5">
        <w:rPr>
          <w:rFonts w:ascii="Tahoma" w:hAnsi="Tahoma" w:cs="Tahoma"/>
          <w:i/>
          <w:sz w:val="22"/>
          <w:szCs w:val="22"/>
        </w:rPr>
        <w:t>Judicial Review</w:t>
      </w:r>
      <w:r w:rsidRPr="006D03A5">
        <w:rPr>
          <w:rFonts w:ascii="Tahoma" w:hAnsi="Tahoma" w:cs="Tahoma"/>
          <w:i/>
          <w:sz w:val="22"/>
          <w:szCs w:val="22"/>
          <w:lang w:val="id-ID"/>
        </w:rPr>
        <w:t xml:space="preserve"> </w:t>
      </w:r>
      <w:r w:rsidRPr="006D03A5">
        <w:rPr>
          <w:rFonts w:ascii="Tahoma" w:hAnsi="Tahoma" w:cs="Tahoma"/>
          <w:sz w:val="22"/>
          <w:szCs w:val="22"/>
        </w:rPr>
        <w:t xml:space="preserve">) terhadap </w:t>
      </w:r>
      <w:r w:rsidRPr="006D03A5">
        <w:rPr>
          <w:rFonts w:ascii="Tahoma" w:hAnsi="Tahoma" w:cs="Tahoma"/>
          <w:bCs/>
          <w:sz w:val="22"/>
          <w:szCs w:val="22"/>
          <w:lang w:val="sv-SE"/>
        </w:rPr>
        <w:t>muatan Pasal</w:t>
      </w:r>
      <w:r w:rsidR="00821DDC" w:rsidRPr="006D03A5">
        <w:rPr>
          <w:rFonts w:ascii="Tahoma" w:hAnsi="Tahoma" w:cs="Tahoma"/>
          <w:bCs/>
          <w:sz w:val="22"/>
          <w:szCs w:val="22"/>
          <w:lang w:val="sv-SE"/>
        </w:rPr>
        <w:t xml:space="preserve"> 11</w:t>
      </w:r>
      <w:r w:rsidRPr="006D03A5">
        <w:rPr>
          <w:rFonts w:ascii="Tahoma" w:hAnsi="Tahoma" w:cs="Tahoma"/>
          <w:bCs/>
          <w:sz w:val="22"/>
          <w:szCs w:val="22"/>
          <w:lang w:val="sv-SE"/>
        </w:rPr>
        <w:t xml:space="preserve"> ayat</w:t>
      </w:r>
      <w:r w:rsidRPr="006D03A5">
        <w:rPr>
          <w:rFonts w:ascii="Tahoma" w:hAnsi="Tahoma" w:cs="Tahoma"/>
          <w:bCs/>
          <w:sz w:val="22"/>
          <w:szCs w:val="22"/>
          <w:lang w:val="id-ID"/>
        </w:rPr>
        <w:t xml:space="preserve"> </w:t>
      </w:r>
      <w:r w:rsidRPr="006D03A5">
        <w:rPr>
          <w:rFonts w:ascii="Tahoma" w:hAnsi="Tahoma" w:cs="Tahoma"/>
          <w:bCs/>
          <w:sz w:val="22"/>
          <w:szCs w:val="22"/>
        </w:rPr>
        <w:t xml:space="preserve">(1) Undang-Undang Republik Indonesia Nomor 2 Tahun 2002 Tentang Kepolisian Negara Republik Indonesia </w:t>
      </w:r>
      <w:r w:rsidRPr="006D03A5">
        <w:rPr>
          <w:rFonts w:ascii="Tahoma" w:eastAsiaTheme="minorHAnsi" w:hAnsi="Tahoma" w:cs="Tahoma"/>
          <w:sz w:val="22"/>
          <w:szCs w:val="22"/>
        </w:rPr>
        <w:t>terhadap Pasal 28D ayat (1) UUD 1945.</w:t>
      </w:r>
    </w:p>
    <w:p w:rsidR="00980EE6" w:rsidRPr="006D03A5" w:rsidRDefault="00980EE6" w:rsidP="00EF727D">
      <w:pPr>
        <w:autoSpaceDE w:val="0"/>
        <w:autoSpaceDN w:val="0"/>
        <w:adjustRightInd w:val="0"/>
        <w:spacing w:line="276" w:lineRule="auto"/>
        <w:jc w:val="both"/>
        <w:rPr>
          <w:rFonts w:ascii="Tahoma" w:eastAsiaTheme="minorHAnsi" w:hAnsi="Tahoma" w:cs="Tahoma"/>
          <w:sz w:val="22"/>
          <w:szCs w:val="22"/>
        </w:rPr>
      </w:pPr>
    </w:p>
    <w:p w:rsidR="00821DDC" w:rsidRPr="006D03A5" w:rsidRDefault="00821DDC" w:rsidP="00EF727D">
      <w:pPr>
        <w:autoSpaceDE w:val="0"/>
        <w:autoSpaceDN w:val="0"/>
        <w:adjustRightInd w:val="0"/>
        <w:spacing w:line="276" w:lineRule="auto"/>
        <w:jc w:val="both"/>
        <w:rPr>
          <w:rFonts w:ascii="Tahoma" w:eastAsiaTheme="minorHAnsi" w:hAnsi="Tahoma" w:cs="Tahoma"/>
          <w:sz w:val="22"/>
          <w:szCs w:val="22"/>
        </w:rPr>
      </w:pPr>
    </w:p>
    <w:p w:rsidR="00821DDC" w:rsidRPr="006D03A5" w:rsidRDefault="00821DDC" w:rsidP="00EF727D">
      <w:pPr>
        <w:autoSpaceDE w:val="0"/>
        <w:autoSpaceDN w:val="0"/>
        <w:adjustRightInd w:val="0"/>
        <w:spacing w:line="276" w:lineRule="auto"/>
        <w:jc w:val="both"/>
        <w:rPr>
          <w:rFonts w:ascii="Tahoma" w:eastAsiaTheme="minorHAnsi" w:hAnsi="Tahoma" w:cs="Tahoma"/>
          <w:sz w:val="22"/>
          <w:szCs w:val="22"/>
        </w:rPr>
      </w:pPr>
    </w:p>
    <w:p w:rsidR="00821DDC" w:rsidRPr="006D03A5" w:rsidRDefault="00821DDC" w:rsidP="00EF727D">
      <w:pPr>
        <w:autoSpaceDE w:val="0"/>
        <w:autoSpaceDN w:val="0"/>
        <w:adjustRightInd w:val="0"/>
        <w:spacing w:line="276" w:lineRule="auto"/>
        <w:jc w:val="both"/>
        <w:rPr>
          <w:rFonts w:ascii="Tahoma" w:eastAsiaTheme="minorHAnsi" w:hAnsi="Tahoma" w:cs="Tahoma"/>
          <w:sz w:val="22"/>
          <w:szCs w:val="22"/>
        </w:rPr>
      </w:pPr>
    </w:p>
    <w:p w:rsidR="00980EE6" w:rsidRPr="006D03A5" w:rsidRDefault="00980EE6" w:rsidP="006D03A5">
      <w:pPr>
        <w:pStyle w:val="Default"/>
        <w:spacing w:line="276" w:lineRule="auto"/>
        <w:ind w:left="270" w:hanging="450"/>
        <w:jc w:val="both"/>
        <w:rPr>
          <w:rFonts w:ascii="Tahoma" w:hAnsi="Tahoma" w:cs="Tahoma"/>
          <w:b/>
          <w:sz w:val="22"/>
          <w:szCs w:val="22"/>
        </w:rPr>
      </w:pPr>
      <w:r w:rsidRPr="006D03A5">
        <w:rPr>
          <w:rFonts w:ascii="Tahoma" w:hAnsi="Tahoma" w:cs="Tahoma"/>
          <w:i/>
          <w:iCs/>
          <w:sz w:val="22"/>
          <w:szCs w:val="22"/>
          <w:lang w:val="sv-SE"/>
        </w:rPr>
        <w:lastRenderedPageBreak/>
        <w:t xml:space="preserve"> </w:t>
      </w:r>
      <w:r w:rsidRPr="006D03A5">
        <w:rPr>
          <w:rFonts w:ascii="Tahoma" w:hAnsi="Tahoma" w:cs="Tahoma"/>
          <w:b/>
          <w:bCs/>
          <w:sz w:val="22"/>
          <w:szCs w:val="22"/>
          <w:lang w:val="sv-SE"/>
        </w:rPr>
        <w:t xml:space="preserve">II. </w:t>
      </w:r>
      <w:r w:rsidR="006D03A5">
        <w:rPr>
          <w:rFonts w:ascii="Tahoma" w:hAnsi="Tahoma" w:cs="Tahoma"/>
          <w:b/>
          <w:sz w:val="22"/>
          <w:szCs w:val="22"/>
        </w:rPr>
        <w:t xml:space="preserve">KEDUDUKAN HUKUM </w:t>
      </w:r>
      <w:r w:rsidRPr="006D03A5">
        <w:rPr>
          <w:rFonts w:ascii="Tahoma" w:hAnsi="Tahoma" w:cs="Tahoma"/>
          <w:b/>
          <w:sz w:val="22"/>
          <w:szCs w:val="22"/>
        </w:rPr>
        <w:t>(</w:t>
      </w:r>
      <w:r w:rsidRPr="006D03A5">
        <w:rPr>
          <w:rFonts w:ascii="Tahoma" w:hAnsi="Tahoma" w:cs="Tahoma"/>
          <w:b/>
          <w:i/>
          <w:sz w:val="22"/>
          <w:szCs w:val="22"/>
        </w:rPr>
        <w:t xml:space="preserve">LEGAL </w:t>
      </w:r>
      <w:proofErr w:type="gramStart"/>
      <w:r w:rsidRPr="006D03A5">
        <w:rPr>
          <w:rFonts w:ascii="Tahoma" w:hAnsi="Tahoma" w:cs="Tahoma"/>
          <w:b/>
          <w:i/>
          <w:sz w:val="22"/>
          <w:szCs w:val="22"/>
        </w:rPr>
        <w:t xml:space="preserve">STANDING </w:t>
      </w:r>
      <w:r w:rsidRPr="006D03A5">
        <w:rPr>
          <w:rFonts w:ascii="Tahoma" w:hAnsi="Tahoma" w:cs="Tahoma"/>
          <w:b/>
          <w:sz w:val="22"/>
          <w:szCs w:val="22"/>
        </w:rPr>
        <w:t>)</w:t>
      </w:r>
      <w:proofErr w:type="gramEnd"/>
      <w:r w:rsidRPr="006D03A5">
        <w:rPr>
          <w:rFonts w:ascii="Tahoma" w:hAnsi="Tahoma" w:cs="Tahoma"/>
          <w:b/>
          <w:sz w:val="22"/>
          <w:szCs w:val="22"/>
        </w:rPr>
        <w:t xml:space="preserve"> PEMOHON</w:t>
      </w:r>
      <w:r w:rsidR="006D03A5">
        <w:rPr>
          <w:rFonts w:ascii="Tahoma" w:hAnsi="Tahoma" w:cs="Tahoma"/>
          <w:b/>
          <w:sz w:val="22"/>
          <w:szCs w:val="22"/>
        </w:rPr>
        <w:t>.</w:t>
      </w:r>
    </w:p>
    <w:p w:rsidR="00980EE6" w:rsidRPr="006D03A5" w:rsidRDefault="00980EE6" w:rsidP="00EF727D">
      <w:pPr>
        <w:pStyle w:val="Default"/>
        <w:spacing w:line="276" w:lineRule="auto"/>
        <w:jc w:val="both"/>
        <w:rPr>
          <w:rFonts w:ascii="Tahoma" w:hAnsi="Tahoma" w:cs="Tahoma"/>
          <w:b/>
          <w:sz w:val="22"/>
          <w:szCs w:val="22"/>
        </w:rPr>
      </w:pPr>
    </w:p>
    <w:p w:rsidR="006D03A5" w:rsidRDefault="00980EE6" w:rsidP="006D03A5">
      <w:pPr>
        <w:pStyle w:val="ListParagraph"/>
        <w:numPr>
          <w:ilvl w:val="0"/>
          <w:numId w:val="3"/>
        </w:numPr>
        <w:autoSpaceDE w:val="0"/>
        <w:autoSpaceDN w:val="0"/>
        <w:adjustRightInd w:val="0"/>
        <w:spacing w:line="276" w:lineRule="auto"/>
        <w:ind w:left="540" w:hanging="270"/>
        <w:jc w:val="both"/>
        <w:rPr>
          <w:rFonts w:ascii="Tahoma" w:eastAsiaTheme="minorHAnsi" w:hAnsi="Tahoma" w:cs="Tahoma"/>
          <w:sz w:val="22"/>
          <w:szCs w:val="22"/>
        </w:rPr>
      </w:pPr>
      <w:r w:rsidRPr="006D03A5">
        <w:rPr>
          <w:rFonts w:ascii="Tahoma" w:eastAsiaTheme="minorHAnsi" w:hAnsi="Tahoma" w:cs="Tahoma"/>
          <w:sz w:val="22"/>
          <w:szCs w:val="22"/>
        </w:rPr>
        <w:t>Bahwa Pasal 51 ayat (1) UU MK mengatakan bahwa “Pemohon adalah pihak yang menganggap hak dan/atau kewenangan konstitusionalnya dirugikan oleh berlakunya undang-undang”, yang dalam huruf a menyebutkan “Perorangan warga negara Indonesia”. Selanjutnya di dalam Penjelasan Pasal 51 ayat (1) dikatakan bahwa yang dimaksud dengan “hak konstitusional” adalah “hak-hak yang diatur dalam Undang-Undang Dasar Negara Republik Indonesia Tahun 1945”.</w:t>
      </w:r>
    </w:p>
    <w:p w:rsidR="006D03A5" w:rsidRDefault="006D03A5" w:rsidP="006D03A5">
      <w:pPr>
        <w:pStyle w:val="ListParagraph"/>
        <w:autoSpaceDE w:val="0"/>
        <w:autoSpaceDN w:val="0"/>
        <w:adjustRightInd w:val="0"/>
        <w:spacing w:line="276" w:lineRule="auto"/>
        <w:ind w:left="540"/>
        <w:jc w:val="both"/>
        <w:rPr>
          <w:rFonts w:ascii="Tahoma" w:eastAsiaTheme="minorHAnsi" w:hAnsi="Tahoma" w:cs="Tahoma"/>
          <w:sz w:val="22"/>
          <w:szCs w:val="22"/>
        </w:rPr>
      </w:pPr>
    </w:p>
    <w:p w:rsidR="00980EE6" w:rsidRPr="006D03A5" w:rsidRDefault="00980EE6" w:rsidP="006D03A5">
      <w:pPr>
        <w:pStyle w:val="ListParagraph"/>
        <w:numPr>
          <w:ilvl w:val="0"/>
          <w:numId w:val="3"/>
        </w:numPr>
        <w:autoSpaceDE w:val="0"/>
        <w:autoSpaceDN w:val="0"/>
        <w:adjustRightInd w:val="0"/>
        <w:spacing w:line="276" w:lineRule="auto"/>
        <w:ind w:left="540" w:hanging="270"/>
        <w:jc w:val="both"/>
        <w:rPr>
          <w:rFonts w:ascii="Tahoma" w:eastAsiaTheme="minorHAnsi" w:hAnsi="Tahoma" w:cs="Tahoma"/>
          <w:sz w:val="22"/>
          <w:szCs w:val="22"/>
        </w:rPr>
      </w:pPr>
      <w:r w:rsidRPr="006D03A5">
        <w:rPr>
          <w:rFonts w:ascii="Tahoma" w:eastAsiaTheme="minorHAnsi" w:hAnsi="Tahoma" w:cs="Tahoma"/>
          <w:sz w:val="22"/>
          <w:szCs w:val="22"/>
        </w:rPr>
        <w:t>Bahwa tentang “</w:t>
      </w:r>
      <w:r w:rsidRPr="006D03A5">
        <w:rPr>
          <w:rFonts w:ascii="Tahoma" w:eastAsiaTheme="minorHAnsi" w:hAnsi="Tahoma" w:cs="Tahoma"/>
          <w:i/>
          <w:iCs/>
          <w:sz w:val="22"/>
          <w:szCs w:val="22"/>
        </w:rPr>
        <w:t>Kerugian Konstitusional</w:t>
      </w:r>
      <w:r w:rsidRPr="006D03A5">
        <w:rPr>
          <w:rFonts w:ascii="Tahoma" w:eastAsiaTheme="minorHAnsi" w:hAnsi="Tahoma" w:cs="Tahoma"/>
          <w:sz w:val="22"/>
          <w:szCs w:val="22"/>
        </w:rPr>
        <w:t>” pleno Hakim Mahkamah Konstitusi dalam putusan perkara Nomor 010/PUU-III/2005 tanggal 31 Mei 2005 menegaskan 5 (lima) syarat untuk tercapainya “</w:t>
      </w:r>
      <w:r w:rsidRPr="006D03A5">
        <w:rPr>
          <w:rFonts w:ascii="Tahoma" w:eastAsiaTheme="minorHAnsi" w:hAnsi="Tahoma" w:cs="Tahoma"/>
          <w:i/>
          <w:iCs/>
          <w:sz w:val="22"/>
          <w:szCs w:val="22"/>
        </w:rPr>
        <w:t>Kerugian Konstitusional</w:t>
      </w:r>
      <w:r w:rsidRPr="006D03A5">
        <w:rPr>
          <w:rFonts w:ascii="Tahoma" w:eastAsiaTheme="minorHAnsi" w:hAnsi="Tahoma" w:cs="Tahoma"/>
          <w:sz w:val="22"/>
          <w:szCs w:val="22"/>
        </w:rPr>
        <w:t xml:space="preserve">”, yaitu: </w:t>
      </w:r>
    </w:p>
    <w:p w:rsidR="00980EE6" w:rsidRPr="006D03A5" w:rsidRDefault="00980EE6" w:rsidP="00EF727D">
      <w:pPr>
        <w:pStyle w:val="ListParagraph"/>
        <w:numPr>
          <w:ilvl w:val="0"/>
          <w:numId w:val="4"/>
        </w:numPr>
        <w:autoSpaceDE w:val="0"/>
        <w:autoSpaceDN w:val="0"/>
        <w:adjustRightInd w:val="0"/>
        <w:spacing w:line="276" w:lineRule="auto"/>
        <w:ind w:left="1418" w:hanging="709"/>
        <w:jc w:val="both"/>
        <w:rPr>
          <w:rFonts w:ascii="Tahoma" w:eastAsiaTheme="minorHAnsi" w:hAnsi="Tahoma" w:cs="Tahoma"/>
          <w:sz w:val="22"/>
          <w:szCs w:val="22"/>
        </w:rPr>
      </w:pPr>
      <w:r w:rsidRPr="006D03A5">
        <w:rPr>
          <w:rFonts w:ascii="Tahoma" w:eastAsiaTheme="minorHAnsi" w:hAnsi="Tahoma" w:cs="Tahoma"/>
          <w:i/>
          <w:iCs/>
          <w:sz w:val="22"/>
          <w:szCs w:val="22"/>
        </w:rPr>
        <w:t>Adanya hak konstitusional Pemohon yang diberikan oleh UUD   1945;</w:t>
      </w:r>
    </w:p>
    <w:p w:rsidR="00980EE6" w:rsidRPr="006D03A5" w:rsidRDefault="00980EE6" w:rsidP="00EF727D">
      <w:pPr>
        <w:pStyle w:val="ListParagraph"/>
        <w:numPr>
          <w:ilvl w:val="0"/>
          <w:numId w:val="4"/>
        </w:numPr>
        <w:autoSpaceDE w:val="0"/>
        <w:autoSpaceDN w:val="0"/>
        <w:adjustRightInd w:val="0"/>
        <w:spacing w:line="276" w:lineRule="auto"/>
        <w:ind w:left="1418" w:hanging="709"/>
        <w:jc w:val="both"/>
        <w:rPr>
          <w:rFonts w:ascii="Tahoma" w:eastAsiaTheme="minorHAnsi" w:hAnsi="Tahoma" w:cs="Tahoma"/>
          <w:sz w:val="22"/>
          <w:szCs w:val="22"/>
        </w:rPr>
      </w:pPr>
      <w:r w:rsidRPr="006D03A5">
        <w:rPr>
          <w:rFonts w:ascii="Tahoma" w:eastAsiaTheme="minorHAnsi" w:hAnsi="Tahoma" w:cs="Tahoma"/>
          <w:i/>
          <w:iCs/>
          <w:sz w:val="22"/>
          <w:szCs w:val="22"/>
        </w:rPr>
        <w:t>Hak konstitusional Pemohon tersebut dianggap oleh Pemohon telah dirugikan oleh suatu undang-undang yang diuji;</w:t>
      </w:r>
    </w:p>
    <w:p w:rsidR="00980EE6" w:rsidRPr="006D03A5" w:rsidRDefault="00980EE6" w:rsidP="00EF727D">
      <w:pPr>
        <w:pStyle w:val="ListParagraph"/>
        <w:numPr>
          <w:ilvl w:val="0"/>
          <w:numId w:val="4"/>
        </w:numPr>
        <w:autoSpaceDE w:val="0"/>
        <w:autoSpaceDN w:val="0"/>
        <w:adjustRightInd w:val="0"/>
        <w:spacing w:line="276" w:lineRule="auto"/>
        <w:ind w:left="1418" w:hanging="709"/>
        <w:jc w:val="both"/>
        <w:rPr>
          <w:rFonts w:ascii="Tahoma" w:eastAsiaTheme="minorHAnsi" w:hAnsi="Tahoma" w:cs="Tahoma"/>
          <w:sz w:val="22"/>
          <w:szCs w:val="22"/>
        </w:rPr>
      </w:pPr>
      <w:r w:rsidRPr="006D03A5">
        <w:rPr>
          <w:rFonts w:ascii="Tahoma" w:eastAsiaTheme="minorHAnsi" w:hAnsi="Tahoma" w:cs="Tahoma"/>
          <w:i/>
          <w:iCs/>
          <w:sz w:val="22"/>
          <w:szCs w:val="22"/>
        </w:rPr>
        <w:t>Kerugian konstitusional Pemohon yang dimaksud bersifat spesifik dan aktual, atau setidak-tidaknya bersifat potensial yang menurut penalaran wajar dapat dipastikan akan terjadi;</w:t>
      </w:r>
    </w:p>
    <w:p w:rsidR="00980EE6" w:rsidRPr="006D03A5" w:rsidRDefault="00980EE6" w:rsidP="00EF727D">
      <w:pPr>
        <w:pStyle w:val="ListParagraph"/>
        <w:numPr>
          <w:ilvl w:val="0"/>
          <w:numId w:val="4"/>
        </w:numPr>
        <w:autoSpaceDE w:val="0"/>
        <w:autoSpaceDN w:val="0"/>
        <w:adjustRightInd w:val="0"/>
        <w:spacing w:line="276" w:lineRule="auto"/>
        <w:ind w:left="1418" w:hanging="709"/>
        <w:jc w:val="both"/>
        <w:rPr>
          <w:rFonts w:ascii="Tahoma" w:eastAsiaTheme="minorHAnsi" w:hAnsi="Tahoma" w:cs="Tahoma"/>
          <w:sz w:val="22"/>
          <w:szCs w:val="22"/>
        </w:rPr>
      </w:pPr>
      <w:r w:rsidRPr="006D03A5">
        <w:rPr>
          <w:rFonts w:ascii="Tahoma" w:eastAsiaTheme="minorHAnsi" w:hAnsi="Tahoma" w:cs="Tahoma"/>
          <w:i/>
          <w:iCs/>
          <w:sz w:val="22"/>
          <w:szCs w:val="22"/>
        </w:rPr>
        <w:t>Adanya hubungan sebab akibat (causal verband) antara kerugian dan berlakunya undang-undang yang dimohonkan untuk diuji;</w:t>
      </w:r>
    </w:p>
    <w:p w:rsidR="00980EE6" w:rsidRPr="006D03A5" w:rsidRDefault="00980EE6" w:rsidP="00EF727D">
      <w:pPr>
        <w:pStyle w:val="ListParagraph"/>
        <w:numPr>
          <w:ilvl w:val="0"/>
          <w:numId w:val="4"/>
        </w:numPr>
        <w:autoSpaceDE w:val="0"/>
        <w:autoSpaceDN w:val="0"/>
        <w:adjustRightInd w:val="0"/>
        <w:spacing w:line="276" w:lineRule="auto"/>
        <w:ind w:left="1418" w:hanging="709"/>
        <w:jc w:val="both"/>
        <w:rPr>
          <w:rFonts w:ascii="Tahoma" w:eastAsiaTheme="minorHAnsi" w:hAnsi="Tahoma" w:cs="Tahoma"/>
          <w:sz w:val="22"/>
          <w:szCs w:val="22"/>
        </w:rPr>
      </w:pPr>
      <w:r w:rsidRPr="006D03A5">
        <w:rPr>
          <w:rFonts w:ascii="Tahoma" w:eastAsiaTheme="minorHAnsi" w:hAnsi="Tahoma" w:cs="Tahoma"/>
          <w:i/>
          <w:iCs/>
          <w:sz w:val="22"/>
          <w:szCs w:val="22"/>
        </w:rPr>
        <w:t>Adanya kemungkinan bahwa dengan dikabulkannya permohonan maka</w:t>
      </w:r>
      <w:r w:rsidRPr="006D03A5">
        <w:rPr>
          <w:rFonts w:ascii="Tahoma" w:eastAsiaTheme="minorHAnsi" w:hAnsi="Tahoma" w:cs="Tahoma"/>
          <w:sz w:val="22"/>
          <w:szCs w:val="22"/>
        </w:rPr>
        <w:t xml:space="preserve"> </w:t>
      </w:r>
      <w:r w:rsidRPr="006D03A5">
        <w:rPr>
          <w:rFonts w:ascii="Tahoma" w:eastAsiaTheme="minorHAnsi" w:hAnsi="Tahoma" w:cs="Tahoma"/>
          <w:i/>
          <w:iCs/>
          <w:sz w:val="22"/>
          <w:szCs w:val="22"/>
        </w:rPr>
        <w:t xml:space="preserve">kerugian konstitusional yang didalilkan tidak </w:t>
      </w:r>
      <w:proofErr w:type="gramStart"/>
      <w:r w:rsidRPr="006D03A5">
        <w:rPr>
          <w:rFonts w:ascii="Tahoma" w:eastAsiaTheme="minorHAnsi" w:hAnsi="Tahoma" w:cs="Tahoma"/>
          <w:i/>
          <w:iCs/>
          <w:sz w:val="22"/>
          <w:szCs w:val="22"/>
        </w:rPr>
        <w:t>akan</w:t>
      </w:r>
      <w:proofErr w:type="gramEnd"/>
      <w:r w:rsidRPr="006D03A5">
        <w:rPr>
          <w:rFonts w:ascii="Tahoma" w:eastAsiaTheme="minorHAnsi" w:hAnsi="Tahoma" w:cs="Tahoma"/>
          <w:i/>
          <w:iCs/>
          <w:sz w:val="22"/>
          <w:szCs w:val="22"/>
        </w:rPr>
        <w:t xml:space="preserve"> atau tidak lagi terjadi.</w:t>
      </w:r>
    </w:p>
    <w:p w:rsidR="006D03A5" w:rsidRPr="006D03A5" w:rsidRDefault="006D03A5" w:rsidP="006D03A5">
      <w:pPr>
        <w:pStyle w:val="ListParagraph"/>
        <w:autoSpaceDE w:val="0"/>
        <w:autoSpaceDN w:val="0"/>
        <w:adjustRightInd w:val="0"/>
        <w:spacing w:line="276" w:lineRule="auto"/>
        <w:ind w:left="1418"/>
        <w:jc w:val="both"/>
        <w:rPr>
          <w:rFonts w:ascii="Tahoma" w:eastAsiaTheme="minorHAnsi" w:hAnsi="Tahoma" w:cs="Tahoma"/>
          <w:sz w:val="22"/>
          <w:szCs w:val="22"/>
        </w:rPr>
      </w:pPr>
    </w:p>
    <w:p w:rsidR="006D03A5" w:rsidRDefault="00980EE6" w:rsidP="006D03A5">
      <w:pPr>
        <w:pStyle w:val="ListParagraph"/>
        <w:numPr>
          <w:ilvl w:val="0"/>
          <w:numId w:val="3"/>
        </w:numPr>
        <w:autoSpaceDE w:val="0"/>
        <w:autoSpaceDN w:val="0"/>
        <w:adjustRightInd w:val="0"/>
        <w:spacing w:line="276" w:lineRule="auto"/>
        <w:jc w:val="both"/>
        <w:rPr>
          <w:rFonts w:ascii="Tahoma" w:hAnsi="Tahoma" w:cs="Tahoma"/>
          <w:b/>
          <w:sz w:val="22"/>
          <w:szCs w:val="22"/>
        </w:rPr>
      </w:pPr>
      <w:r w:rsidRPr="006D03A5">
        <w:rPr>
          <w:rFonts w:ascii="Tahoma" w:hAnsi="Tahoma" w:cs="Tahoma"/>
          <w:sz w:val="22"/>
          <w:szCs w:val="22"/>
          <w:lang w:val="id-ID"/>
        </w:rPr>
        <w:t xml:space="preserve">Bahwa Pemohon merupakan warga negara Indonesia </w:t>
      </w:r>
      <w:r w:rsidRPr="006D03A5">
        <w:rPr>
          <w:rFonts w:ascii="Tahoma" w:hAnsi="Tahoma" w:cs="Tahoma"/>
          <w:bCs/>
          <w:sz w:val="22"/>
          <w:szCs w:val="22"/>
          <w:lang w:val="id-ID"/>
        </w:rPr>
        <w:t xml:space="preserve">berdasarkan bukti </w:t>
      </w:r>
      <w:r w:rsidRPr="006D03A5">
        <w:rPr>
          <w:rFonts w:ascii="Tahoma" w:hAnsi="Tahoma" w:cs="Tahoma"/>
          <w:bCs/>
          <w:sz w:val="22"/>
          <w:szCs w:val="22"/>
        </w:rPr>
        <w:t xml:space="preserve"> </w:t>
      </w:r>
      <w:r w:rsidRPr="006D03A5">
        <w:rPr>
          <w:rFonts w:ascii="Tahoma" w:hAnsi="Tahoma" w:cs="Tahoma"/>
          <w:bCs/>
          <w:sz w:val="22"/>
          <w:szCs w:val="22"/>
          <w:lang w:val="id-ID"/>
        </w:rPr>
        <w:t>KTP</w:t>
      </w:r>
      <w:r w:rsidRPr="006D03A5">
        <w:rPr>
          <w:rFonts w:ascii="Tahoma" w:hAnsi="Tahoma" w:cs="Tahoma"/>
          <w:sz w:val="22"/>
          <w:szCs w:val="22"/>
          <w:lang w:val="sv-SE"/>
        </w:rPr>
        <w:t xml:space="preserve"> </w:t>
      </w:r>
      <w:r w:rsidR="00957560" w:rsidRPr="006D03A5">
        <w:rPr>
          <w:rFonts w:ascii="Tahoma" w:hAnsi="Tahoma" w:cs="Tahoma"/>
          <w:b/>
          <w:sz w:val="22"/>
          <w:szCs w:val="22"/>
          <w:lang w:val="sv-SE"/>
        </w:rPr>
        <w:t>(Bukti P-1)</w:t>
      </w:r>
      <w:r w:rsidR="00957560" w:rsidRPr="006D03A5">
        <w:rPr>
          <w:rFonts w:ascii="Tahoma" w:hAnsi="Tahoma" w:cs="Tahoma"/>
          <w:sz w:val="22"/>
          <w:szCs w:val="22"/>
          <w:lang w:val="sv-SE"/>
        </w:rPr>
        <w:t xml:space="preserve"> </w:t>
      </w:r>
      <w:r w:rsidRPr="006D03A5">
        <w:rPr>
          <w:rFonts w:ascii="Tahoma" w:hAnsi="Tahoma" w:cs="Tahoma"/>
          <w:sz w:val="22"/>
          <w:szCs w:val="22"/>
          <w:lang w:val="id-ID"/>
        </w:rPr>
        <w:t>yang memiliki hak-hak konstitusional yang dijamin untuk mendapatkan pengakuan, jaminan, perlindungan, persamaan hukum dan kepastian hukum yang adil dan bebas dari perlakuan diskriminatif dalam bingkai negara hukum, sebagaimana yang diatur</w:t>
      </w:r>
      <w:r w:rsidRPr="006D03A5">
        <w:rPr>
          <w:rFonts w:ascii="Tahoma" w:hAnsi="Tahoma" w:cs="Tahoma"/>
          <w:sz w:val="22"/>
          <w:szCs w:val="22"/>
        </w:rPr>
        <w:t xml:space="preserve"> dalam UUD RI tahun 1945 yang </w:t>
      </w:r>
      <w:r w:rsidRPr="006D03A5">
        <w:rPr>
          <w:rFonts w:ascii="Tahoma" w:hAnsi="Tahoma" w:cs="Tahoma"/>
          <w:sz w:val="22"/>
          <w:szCs w:val="22"/>
          <w:lang w:val="id-ID"/>
        </w:rPr>
        <w:t xml:space="preserve">merupakan </w:t>
      </w:r>
      <w:r w:rsidR="00957560" w:rsidRPr="006D03A5">
        <w:rPr>
          <w:rFonts w:ascii="Tahoma" w:hAnsi="Tahoma" w:cs="Tahoma"/>
          <w:sz w:val="22"/>
          <w:szCs w:val="22"/>
        </w:rPr>
        <w:t xml:space="preserve">salah satu </w:t>
      </w:r>
      <w:r w:rsidR="00957560" w:rsidRPr="006D03A5">
        <w:rPr>
          <w:rFonts w:ascii="Tahoma" w:hAnsi="Tahoma" w:cs="Tahoma"/>
          <w:sz w:val="22"/>
          <w:szCs w:val="22"/>
          <w:lang w:val="id-ID"/>
        </w:rPr>
        <w:t>hak</w:t>
      </w:r>
      <w:r w:rsidRPr="006D03A5">
        <w:rPr>
          <w:rFonts w:ascii="Tahoma" w:hAnsi="Tahoma" w:cs="Tahoma"/>
          <w:sz w:val="22"/>
          <w:szCs w:val="22"/>
          <w:lang w:val="id-ID"/>
        </w:rPr>
        <w:t xml:space="preserve"> konstitusional Pemohon,</w:t>
      </w:r>
      <w:r w:rsidRPr="006D03A5">
        <w:rPr>
          <w:rFonts w:ascii="Tahoma" w:hAnsi="Tahoma" w:cs="Tahoma"/>
          <w:sz w:val="22"/>
          <w:szCs w:val="22"/>
        </w:rPr>
        <w:t xml:space="preserve"> yakni</w:t>
      </w:r>
      <w:r w:rsidR="00957560" w:rsidRPr="006D03A5">
        <w:rPr>
          <w:rFonts w:ascii="Tahoma" w:hAnsi="Tahoma" w:cs="Tahoma"/>
          <w:i/>
          <w:sz w:val="22"/>
          <w:szCs w:val="22"/>
        </w:rPr>
        <w:t xml:space="preserve"> </w:t>
      </w:r>
      <w:r w:rsidRPr="006D03A5">
        <w:rPr>
          <w:rFonts w:ascii="Tahoma" w:hAnsi="Tahoma" w:cs="Tahoma"/>
          <w:sz w:val="22"/>
          <w:szCs w:val="22"/>
        </w:rPr>
        <w:t xml:space="preserve">Pasal 28D ayat (1) </w:t>
      </w:r>
      <w:r w:rsidRPr="006D03A5">
        <w:rPr>
          <w:rFonts w:ascii="Tahoma" w:hAnsi="Tahoma" w:cs="Tahoma"/>
          <w:sz w:val="22"/>
          <w:szCs w:val="22"/>
          <w:lang w:val="sv-SE"/>
        </w:rPr>
        <w:t xml:space="preserve">UUD 1945 </w:t>
      </w:r>
      <w:r w:rsidRPr="006D03A5">
        <w:rPr>
          <w:rFonts w:ascii="Tahoma" w:hAnsi="Tahoma" w:cs="Tahoma"/>
          <w:sz w:val="22"/>
          <w:szCs w:val="22"/>
          <w:lang w:val="id-ID"/>
        </w:rPr>
        <w:t>berbunyi</w:t>
      </w:r>
      <w:r w:rsidRPr="006D03A5">
        <w:rPr>
          <w:rFonts w:ascii="Tahoma" w:hAnsi="Tahoma" w:cs="Tahoma"/>
          <w:sz w:val="22"/>
          <w:szCs w:val="22"/>
        </w:rPr>
        <w:t xml:space="preserve">, </w:t>
      </w:r>
      <w:r w:rsidRPr="006D03A5">
        <w:rPr>
          <w:rFonts w:ascii="Tahoma" w:hAnsi="Tahoma" w:cs="Tahoma"/>
          <w:b/>
          <w:sz w:val="22"/>
          <w:szCs w:val="22"/>
        </w:rPr>
        <w:t>“</w:t>
      </w:r>
      <w:r w:rsidRPr="006D03A5">
        <w:rPr>
          <w:rFonts w:ascii="Tahoma" w:hAnsi="Tahoma" w:cs="Tahoma"/>
          <w:b/>
          <w:i/>
          <w:sz w:val="22"/>
          <w:szCs w:val="22"/>
        </w:rPr>
        <w:t>Setiap orang berhak atas pengakuan, jaminan, perlindungan dan kepastian hukum yang adil serta perlakuan yang sama di hadapan hukum</w:t>
      </w:r>
      <w:r w:rsidRPr="006D03A5">
        <w:rPr>
          <w:rFonts w:ascii="Tahoma" w:hAnsi="Tahoma" w:cs="Tahoma"/>
          <w:b/>
          <w:sz w:val="22"/>
          <w:szCs w:val="22"/>
        </w:rPr>
        <w:t>”</w:t>
      </w:r>
      <w:r w:rsidR="006D03A5">
        <w:rPr>
          <w:rFonts w:ascii="Tahoma" w:hAnsi="Tahoma" w:cs="Tahoma"/>
          <w:b/>
          <w:sz w:val="22"/>
          <w:szCs w:val="22"/>
        </w:rPr>
        <w:t>.</w:t>
      </w:r>
    </w:p>
    <w:p w:rsidR="006D03A5" w:rsidRDefault="006D03A5" w:rsidP="006D03A5">
      <w:pPr>
        <w:pStyle w:val="ListParagraph"/>
        <w:autoSpaceDE w:val="0"/>
        <w:autoSpaceDN w:val="0"/>
        <w:adjustRightInd w:val="0"/>
        <w:spacing w:line="276" w:lineRule="auto"/>
        <w:jc w:val="both"/>
        <w:rPr>
          <w:rFonts w:ascii="Tahoma" w:hAnsi="Tahoma" w:cs="Tahoma"/>
          <w:b/>
          <w:sz w:val="22"/>
          <w:szCs w:val="22"/>
        </w:rPr>
      </w:pPr>
    </w:p>
    <w:p w:rsidR="00821DDC" w:rsidRPr="006D03A5" w:rsidRDefault="00980EE6" w:rsidP="006D03A5">
      <w:pPr>
        <w:pStyle w:val="ListParagraph"/>
        <w:numPr>
          <w:ilvl w:val="0"/>
          <w:numId w:val="3"/>
        </w:numPr>
        <w:autoSpaceDE w:val="0"/>
        <w:autoSpaceDN w:val="0"/>
        <w:adjustRightInd w:val="0"/>
        <w:spacing w:line="276" w:lineRule="auto"/>
        <w:jc w:val="both"/>
        <w:rPr>
          <w:rFonts w:ascii="Tahoma" w:eastAsiaTheme="minorHAnsi" w:hAnsi="Tahoma" w:cs="Tahoma"/>
          <w:sz w:val="22"/>
          <w:szCs w:val="22"/>
        </w:rPr>
      </w:pPr>
      <w:r w:rsidRPr="006D03A5">
        <w:rPr>
          <w:rFonts w:ascii="Tahoma" w:hAnsi="Tahoma" w:cs="Tahoma"/>
          <w:sz w:val="22"/>
          <w:szCs w:val="22"/>
        </w:rPr>
        <w:t>B</w:t>
      </w:r>
      <w:r w:rsidRPr="006D03A5">
        <w:rPr>
          <w:rFonts w:ascii="Tahoma" w:hAnsi="Tahoma" w:cs="Tahoma"/>
          <w:sz w:val="22"/>
          <w:szCs w:val="22"/>
          <w:lang w:val="id-ID"/>
        </w:rPr>
        <w:t xml:space="preserve">ahwa </w:t>
      </w:r>
      <w:r w:rsidRPr="006D03A5">
        <w:rPr>
          <w:rFonts w:ascii="Tahoma" w:hAnsi="Tahoma" w:cs="Tahoma"/>
          <w:bCs/>
          <w:sz w:val="22"/>
          <w:szCs w:val="22"/>
          <w:lang w:val="id-ID"/>
        </w:rPr>
        <w:t xml:space="preserve">Pemohon </w:t>
      </w:r>
      <w:r w:rsidR="00D339BB" w:rsidRPr="006D03A5">
        <w:rPr>
          <w:rFonts w:ascii="Tahoma" w:hAnsi="Tahoma" w:cs="Tahoma"/>
          <w:bCs/>
          <w:sz w:val="22"/>
          <w:szCs w:val="22"/>
        </w:rPr>
        <w:t xml:space="preserve">adalah Mantan Ketua Umum Dewan Pimpinan Pusat Perhimpunan Mahasiswa Hukum Indonesia (DPP PERMAHI) yang </w:t>
      </w:r>
      <w:r w:rsidRPr="006D03A5">
        <w:rPr>
          <w:rFonts w:ascii="Tahoma" w:hAnsi="Tahoma" w:cs="Tahoma"/>
          <w:bCs/>
          <w:sz w:val="22"/>
          <w:szCs w:val="22"/>
          <w:lang w:val="id-ID"/>
        </w:rPr>
        <w:t>saat ini merupakan</w:t>
      </w:r>
      <w:r w:rsidRPr="006D03A5">
        <w:rPr>
          <w:rFonts w:ascii="Tahoma" w:hAnsi="Tahoma" w:cs="Tahoma"/>
          <w:sz w:val="22"/>
          <w:szCs w:val="22"/>
          <w:lang w:val="id-ID"/>
        </w:rPr>
        <w:t xml:space="preserve"> </w:t>
      </w:r>
      <w:r w:rsidR="00821DDC" w:rsidRPr="006D03A5">
        <w:rPr>
          <w:rFonts w:ascii="Tahoma" w:hAnsi="Tahoma" w:cs="Tahoma"/>
          <w:sz w:val="22"/>
          <w:szCs w:val="22"/>
        </w:rPr>
        <w:t xml:space="preserve">Direktur Pusat Advokasi dan Pengawasan Penegakan Hukum (PAPPH) </w:t>
      </w:r>
      <w:r w:rsidRPr="006D03A5">
        <w:rPr>
          <w:rFonts w:ascii="Tahoma" w:hAnsi="Tahoma" w:cs="Tahoma"/>
          <w:sz w:val="22"/>
          <w:szCs w:val="22"/>
        </w:rPr>
        <w:t xml:space="preserve">dan tercatat sebagai </w:t>
      </w:r>
      <w:r w:rsidR="00821DDC" w:rsidRPr="006D03A5">
        <w:rPr>
          <w:rFonts w:ascii="Tahoma" w:hAnsi="Tahoma" w:cs="Tahoma"/>
          <w:sz w:val="22"/>
          <w:szCs w:val="22"/>
        </w:rPr>
        <w:t>Advokat Perhimpunan Advokat Indonesia (</w:t>
      </w:r>
      <w:r w:rsidR="006D03A5" w:rsidRPr="006D03A5">
        <w:rPr>
          <w:rFonts w:ascii="Tahoma" w:hAnsi="Tahoma" w:cs="Tahoma"/>
          <w:sz w:val="22"/>
          <w:szCs w:val="22"/>
        </w:rPr>
        <w:t xml:space="preserve">PERADI) </w:t>
      </w:r>
      <w:r w:rsidR="00821DDC" w:rsidRPr="006D03A5">
        <w:rPr>
          <w:rFonts w:ascii="Tahoma" w:hAnsi="Tahoma" w:cs="Tahoma"/>
          <w:sz w:val="22"/>
          <w:szCs w:val="22"/>
        </w:rPr>
        <w:t xml:space="preserve">dengan nomor anggota 14.00344 sesuai dengan </w:t>
      </w:r>
      <w:r w:rsidR="00957560" w:rsidRPr="006D03A5">
        <w:rPr>
          <w:rFonts w:ascii="Tahoma" w:hAnsi="Tahoma" w:cs="Tahoma"/>
          <w:sz w:val="22"/>
          <w:szCs w:val="22"/>
        </w:rPr>
        <w:t xml:space="preserve">Kartu Tanda Pengenal Advokat </w:t>
      </w:r>
      <w:r w:rsidR="00957560" w:rsidRPr="006D03A5">
        <w:rPr>
          <w:rFonts w:ascii="Tahoma" w:hAnsi="Tahoma" w:cs="Tahoma"/>
          <w:b/>
          <w:sz w:val="22"/>
          <w:szCs w:val="22"/>
        </w:rPr>
        <w:t>(Bukti P-2).</w:t>
      </w:r>
      <w:r w:rsidR="00821DDC" w:rsidRPr="006D03A5">
        <w:rPr>
          <w:rFonts w:ascii="Tahoma" w:hAnsi="Tahoma" w:cs="Tahoma"/>
          <w:sz w:val="22"/>
          <w:szCs w:val="22"/>
        </w:rPr>
        <w:t xml:space="preserve"> </w:t>
      </w:r>
      <w:r w:rsidRPr="006D03A5">
        <w:rPr>
          <w:rFonts w:ascii="Tahoma" w:hAnsi="Tahoma" w:cs="Tahoma"/>
          <w:sz w:val="22"/>
          <w:szCs w:val="22"/>
          <w:lang w:val="id-ID"/>
        </w:rPr>
        <w:t>B</w:t>
      </w:r>
      <w:r w:rsidRPr="006D03A5">
        <w:rPr>
          <w:rFonts w:ascii="Tahoma" w:hAnsi="Tahoma" w:cs="Tahoma"/>
          <w:sz w:val="22"/>
          <w:szCs w:val="22"/>
          <w:lang w:val="sv-SE"/>
        </w:rPr>
        <w:t>erdasarkan ketentuan Undang-undang Dasar 1945 dalam Pasal 2</w:t>
      </w:r>
      <w:r w:rsidRPr="006D03A5">
        <w:rPr>
          <w:rFonts w:ascii="Tahoma" w:hAnsi="Tahoma" w:cs="Tahoma"/>
          <w:sz w:val="22"/>
          <w:szCs w:val="22"/>
          <w:lang w:val="id-ID"/>
        </w:rPr>
        <w:t>8 E Ayat (2)</w:t>
      </w:r>
      <w:r w:rsidRPr="006D03A5">
        <w:rPr>
          <w:rFonts w:ascii="Tahoma" w:hAnsi="Tahoma" w:cs="Tahoma"/>
          <w:sz w:val="22"/>
          <w:szCs w:val="22"/>
          <w:lang w:val="sv-SE"/>
        </w:rPr>
        <w:t xml:space="preserve"> UUD 1945 yang menegaskan bahwa </w:t>
      </w:r>
      <w:r w:rsidRPr="006D03A5">
        <w:rPr>
          <w:rFonts w:ascii="Tahoma" w:hAnsi="Tahoma" w:cs="Tahoma"/>
          <w:b/>
          <w:i/>
          <w:sz w:val="22"/>
          <w:szCs w:val="22"/>
          <w:lang w:val="id-ID"/>
        </w:rPr>
        <w:t>setiap orang berhak atas kebebasan menyakini kepercayaan, menyatakan pikiran dan sikap sesuai dengan hati nurainya</w:t>
      </w:r>
      <w:r w:rsidRPr="006D03A5">
        <w:rPr>
          <w:rFonts w:ascii="Tahoma" w:hAnsi="Tahoma" w:cs="Tahoma"/>
          <w:sz w:val="22"/>
          <w:szCs w:val="22"/>
          <w:lang w:val="id-ID"/>
        </w:rPr>
        <w:t xml:space="preserve">. </w:t>
      </w:r>
      <w:r w:rsidRPr="006D03A5">
        <w:rPr>
          <w:rFonts w:ascii="Tahoma" w:hAnsi="Tahoma" w:cs="Tahoma"/>
          <w:sz w:val="22"/>
          <w:szCs w:val="22"/>
          <w:lang w:val="sv-SE"/>
        </w:rPr>
        <w:t>Maka bertitik tolak dari hal tersebut, pemohon mempunyai hak untuk men</w:t>
      </w:r>
      <w:r w:rsidRPr="006D03A5">
        <w:rPr>
          <w:rFonts w:ascii="Tahoma" w:hAnsi="Tahoma" w:cs="Tahoma"/>
          <w:sz w:val="22"/>
          <w:szCs w:val="22"/>
          <w:lang w:val="id-ID"/>
        </w:rPr>
        <w:t xml:space="preserve">yampaikan </w:t>
      </w:r>
      <w:r w:rsidRPr="006D03A5">
        <w:rPr>
          <w:rFonts w:ascii="Tahoma" w:hAnsi="Tahoma" w:cs="Tahoma"/>
          <w:sz w:val="22"/>
          <w:szCs w:val="22"/>
          <w:lang w:val="sv-SE"/>
        </w:rPr>
        <w:t>pemikiran ,gagasan, ide guna membangun bangsa,</w:t>
      </w:r>
      <w:r w:rsidR="00821DDC" w:rsidRPr="006D03A5">
        <w:rPr>
          <w:rFonts w:ascii="Tahoma" w:hAnsi="Tahoma" w:cs="Tahoma"/>
          <w:sz w:val="22"/>
          <w:szCs w:val="22"/>
          <w:lang w:val="sv-SE"/>
        </w:rPr>
        <w:t xml:space="preserve"> </w:t>
      </w:r>
      <w:r w:rsidRPr="006D03A5">
        <w:rPr>
          <w:rFonts w:ascii="Tahoma" w:hAnsi="Tahoma" w:cs="Tahoma"/>
          <w:sz w:val="22"/>
          <w:szCs w:val="22"/>
          <w:lang w:val="sv-SE"/>
        </w:rPr>
        <w:t xml:space="preserve">negara dan pemerintahan yang </w:t>
      </w:r>
      <w:r w:rsidRPr="006D03A5">
        <w:rPr>
          <w:rFonts w:ascii="Tahoma" w:hAnsi="Tahoma" w:cs="Tahoma"/>
          <w:sz w:val="22"/>
          <w:szCs w:val="22"/>
          <w:lang w:val="id-ID"/>
        </w:rPr>
        <w:t xml:space="preserve">merupakan bagian dari peran serta </w:t>
      </w:r>
      <w:r w:rsidRPr="006D03A5">
        <w:rPr>
          <w:rFonts w:ascii="Tahoma" w:hAnsi="Tahoma" w:cs="Tahoma"/>
          <w:sz w:val="22"/>
          <w:szCs w:val="22"/>
          <w:lang w:val="id-ID"/>
        </w:rPr>
        <w:lastRenderedPageBreak/>
        <w:t>warga negara dalam</w:t>
      </w:r>
      <w:r w:rsidR="00957560" w:rsidRPr="006D03A5">
        <w:rPr>
          <w:rFonts w:ascii="Tahoma" w:hAnsi="Tahoma" w:cs="Tahoma"/>
          <w:sz w:val="22"/>
          <w:szCs w:val="22"/>
        </w:rPr>
        <w:t xml:space="preserve"> rangka pemenuhan kepastian hukum</w:t>
      </w:r>
      <w:r w:rsidRPr="006D03A5">
        <w:rPr>
          <w:rFonts w:ascii="Tahoma" w:hAnsi="Tahoma" w:cs="Tahoma"/>
          <w:sz w:val="22"/>
          <w:szCs w:val="22"/>
          <w:lang w:val="id-ID"/>
        </w:rPr>
        <w:t>.</w:t>
      </w:r>
      <w:r w:rsidRPr="006D03A5">
        <w:rPr>
          <w:rFonts w:ascii="Tahoma" w:hAnsi="Tahoma" w:cs="Tahoma"/>
          <w:sz w:val="22"/>
          <w:szCs w:val="22"/>
        </w:rPr>
        <w:t xml:space="preserve"> Ringkasnya, pemohon berkepentingan agar UUD 1945 dilaksanakan secara konsisten dan konsekuen </w:t>
      </w:r>
      <w:r w:rsidR="00B85C7C" w:rsidRPr="006D03A5">
        <w:rPr>
          <w:rFonts w:ascii="Tahoma" w:hAnsi="Tahoma" w:cs="Tahoma"/>
          <w:sz w:val="22"/>
          <w:szCs w:val="22"/>
        </w:rPr>
        <w:t xml:space="preserve">yang dapat memberikan kepastian hukum </w:t>
      </w:r>
      <w:r w:rsidRPr="006D03A5">
        <w:rPr>
          <w:rFonts w:ascii="Tahoma" w:hAnsi="Tahoma" w:cs="Tahoma"/>
          <w:sz w:val="22"/>
          <w:szCs w:val="22"/>
        </w:rPr>
        <w:t xml:space="preserve">bagi pemohon dan warga negara lainnya. </w:t>
      </w:r>
      <w:r w:rsidRPr="006D03A5">
        <w:rPr>
          <w:rFonts w:ascii="Tahoma" w:hAnsi="Tahoma" w:cs="Tahoma"/>
          <w:sz w:val="22"/>
          <w:szCs w:val="22"/>
          <w:lang w:val="id-ID"/>
        </w:rPr>
        <w:t xml:space="preserve"> </w:t>
      </w:r>
    </w:p>
    <w:p w:rsidR="006D03A5" w:rsidRPr="006D03A5" w:rsidRDefault="006D03A5" w:rsidP="006D03A5">
      <w:pPr>
        <w:pStyle w:val="ListParagraph"/>
        <w:rPr>
          <w:rFonts w:ascii="Tahoma" w:eastAsiaTheme="minorHAnsi" w:hAnsi="Tahoma" w:cs="Tahoma"/>
          <w:sz w:val="22"/>
          <w:szCs w:val="22"/>
        </w:rPr>
      </w:pPr>
    </w:p>
    <w:p w:rsidR="006D03A5" w:rsidRPr="006D03A5" w:rsidRDefault="006D03A5" w:rsidP="006D03A5">
      <w:pPr>
        <w:pStyle w:val="ListParagraph"/>
        <w:autoSpaceDE w:val="0"/>
        <w:autoSpaceDN w:val="0"/>
        <w:adjustRightInd w:val="0"/>
        <w:spacing w:line="276" w:lineRule="auto"/>
        <w:jc w:val="both"/>
        <w:rPr>
          <w:rFonts w:ascii="Tahoma" w:eastAsiaTheme="minorHAnsi" w:hAnsi="Tahoma" w:cs="Tahoma"/>
          <w:sz w:val="22"/>
          <w:szCs w:val="22"/>
        </w:rPr>
      </w:pPr>
    </w:p>
    <w:p w:rsidR="00FD6341" w:rsidRPr="00553314" w:rsidRDefault="00577A59" w:rsidP="00EF727D">
      <w:pPr>
        <w:pStyle w:val="Default"/>
        <w:numPr>
          <w:ilvl w:val="0"/>
          <w:numId w:val="3"/>
        </w:numPr>
        <w:spacing w:line="276" w:lineRule="auto"/>
        <w:jc w:val="both"/>
        <w:rPr>
          <w:rFonts w:ascii="Tahoma" w:hAnsi="Tahoma" w:cs="Tahoma"/>
          <w:sz w:val="22"/>
          <w:szCs w:val="22"/>
        </w:rPr>
      </w:pPr>
      <w:r w:rsidRPr="006D03A5">
        <w:rPr>
          <w:rFonts w:ascii="Tahoma" w:hAnsi="Tahoma" w:cs="Tahoma"/>
          <w:sz w:val="22"/>
          <w:szCs w:val="22"/>
        </w:rPr>
        <w:t>B</w:t>
      </w:r>
      <w:r w:rsidRPr="006D03A5">
        <w:rPr>
          <w:rFonts w:ascii="Tahoma" w:hAnsi="Tahoma" w:cs="Tahoma"/>
          <w:sz w:val="22"/>
          <w:szCs w:val="22"/>
          <w:lang w:val="id-ID"/>
        </w:rPr>
        <w:t xml:space="preserve">ahwa </w:t>
      </w:r>
      <w:r w:rsidRPr="006D03A5">
        <w:rPr>
          <w:rFonts w:ascii="Tahoma" w:hAnsi="Tahoma" w:cs="Tahoma"/>
          <w:bCs/>
          <w:sz w:val="22"/>
          <w:szCs w:val="22"/>
        </w:rPr>
        <w:t xml:space="preserve">pada saat mengajukan permohonan ini, Presiden Republik Indonesia  Ir. H. Joko Widodo </w:t>
      </w:r>
      <w:r w:rsidR="00FD6341" w:rsidRPr="006D03A5">
        <w:rPr>
          <w:rFonts w:ascii="Tahoma" w:hAnsi="Tahoma" w:cs="Tahoma"/>
          <w:bCs/>
          <w:sz w:val="22"/>
          <w:szCs w:val="22"/>
        </w:rPr>
        <w:t>telah mengusulkan pengangkatan calon K</w:t>
      </w:r>
      <w:r w:rsidR="00252AFE" w:rsidRPr="006D03A5">
        <w:rPr>
          <w:rFonts w:ascii="Tahoma" w:hAnsi="Tahoma" w:cs="Tahoma"/>
          <w:bCs/>
          <w:sz w:val="22"/>
          <w:szCs w:val="22"/>
        </w:rPr>
        <w:t xml:space="preserve">apolri tunggal Komjen Budi Gunawan sebagai Kapolri ke Dewan Perwakilan Rakyat RI (DPR RI) </w:t>
      </w:r>
      <w:r w:rsidR="00FD6341" w:rsidRPr="006D03A5">
        <w:rPr>
          <w:rFonts w:ascii="Tahoma" w:hAnsi="Tahoma" w:cs="Tahoma"/>
          <w:bCs/>
          <w:sz w:val="22"/>
          <w:szCs w:val="22"/>
        </w:rPr>
        <w:t xml:space="preserve">untuk selanjutnya dimintai persetujuan DPR RI </w:t>
      </w:r>
      <w:r w:rsidR="00E3068B">
        <w:rPr>
          <w:rFonts w:ascii="Tahoma" w:hAnsi="Tahoma" w:cs="Tahoma"/>
          <w:b/>
          <w:bCs/>
          <w:sz w:val="22"/>
          <w:szCs w:val="22"/>
        </w:rPr>
        <w:t>(Bukti P- 3</w:t>
      </w:r>
      <w:r w:rsidR="00FD6341" w:rsidRPr="00553314">
        <w:rPr>
          <w:rFonts w:ascii="Tahoma" w:hAnsi="Tahoma" w:cs="Tahoma"/>
          <w:b/>
          <w:bCs/>
          <w:sz w:val="22"/>
          <w:szCs w:val="22"/>
        </w:rPr>
        <w:t>).</w:t>
      </w:r>
    </w:p>
    <w:p w:rsidR="00553314" w:rsidRPr="006D03A5" w:rsidRDefault="00553314" w:rsidP="00553314">
      <w:pPr>
        <w:pStyle w:val="Default"/>
        <w:spacing w:line="276" w:lineRule="auto"/>
        <w:ind w:left="720"/>
        <w:jc w:val="both"/>
        <w:rPr>
          <w:rFonts w:ascii="Tahoma" w:hAnsi="Tahoma" w:cs="Tahoma"/>
          <w:sz w:val="22"/>
          <w:szCs w:val="22"/>
        </w:rPr>
      </w:pPr>
    </w:p>
    <w:p w:rsidR="00FD6341" w:rsidRDefault="00FD6341" w:rsidP="00EF727D">
      <w:pPr>
        <w:pStyle w:val="Default"/>
        <w:numPr>
          <w:ilvl w:val="0"/>
          <w:numId w:val="3"/>
        </w:numPr>
        <w:spacing w:line="276" w:lineRule="auto"/>
        <w:jc w:val="both"/>
        <w:rPr>
          <w:rFonts w:ascii="Tahoma" w:hAnsi="Tahoma" w:cs="Tahoma"/>
          <w:b/>
          <w:sz w:val="22"/>
          <w:szCs w:val="22"/>
        </w:rPr>
      </w:pPr>
      <w:r w:rsidRPr="006D03A5">
        <w:rPr>
          <w:rFonts w:ascii="Tahoma" w:hAnsi="Tahoma" w:cs="Tahoma"/>
          <w:bCs/>
          <w:sz w:val="22"/>
          <w:szCs w:val="22"/>
        </w:rPr>
        <w:t xml:space="preserve">Bahwa berdasarkan </w:t>
      </w:r>
      <w:r w:rsidR="00C56A2F" w:rsidRPr="006D03A5">
        <w:rPr>
          <w:rFonts w:ascii="Tahoma" w:hAnsi="Tahoma" w:cs="Tahoma"/>
          <w:bCs/>
          <w:sz w:val="22"/>
          <w:szCs w:val="22"/>
        </w:rPr>
        <w:t xml:space="preserve">pengumuman resmi Komisi Pemberantasan Korupsi (KPK RI), calon Kapolri yang diusulkan Presiden Republik Indonesia  Ir. H. Joko Widodo telah ditetapkan sebagai tersangka dalam tindak pidana korupsi oleh KPK RI </w:t>
      </w:r>
      <w:r w:rsidR="00C56A2F" w:rsidRPr="006D03A5">
        <w:rPr>
          <w:rFonts w:ascii="Tahoma" w:hAnsi="Tahoma" w:cs="Tahoma"/>
          <w:sz w:val="22"/>
          <w:szCs w:val="22"/>
        </w:rPr>
        <w:t xml:space="preserve">saat yang bersangkutan menjabat Kepala Biro Pembinaan Karier Polri dan jabatan lainnya di kepolisian. </w:t>
      </w:r>
      <w:r w:rsidR="00E3068B">
        <w:rPr>
          <w:rFonts w:ascii="Tahoma" w:hAnsi="Tahoma" w:cs="Tahoma"/>
          <w:b/>
          <w:sz w:val="22"/>
          <w:szCs w:val="22"/>
        </w:rPr>
        <w:t>(Bukti P-4</w:t>
      </w:r>
      <w:r w:rsidR="00C56A2F" w:rsidRPr="00553314">
        <w:rPr>
          <w:rFonts w:ascii="Tahoma" w:hAnsi="Tahoma" w:cs="Tahoma"/>
          <w:b/>
          <w:sz w:val="22"/>
          <w:szCs w:val="22"/>
        </w:rPr>
        <w:t>).</w:t>
      </w:r>
    </w:p>
    <w:p w:rsidR="00553314" w:rsidRPr="00553314" w:rsidRDefault="00553314" w:rsidP="00553314">
      <w:pPr>
        <w:pStyle w:val="Default"/>
        <w:spacing w:line="276" w:lineRule="auto"/>
        <w:jc w:val="both"/>
        <w:rPr>
          <w:rFonts w:ascii="Tahoma" w:hAnsi="Tahoma" w:cs="Tahoma"/>
          <w:b/>
          <w:sz w:val="22"/>
          <w:szCs w:val="22"/>
        </w:rPr>
      </w:pPr>
    </w:p>
    <w:p w:rsidR="00252AFE" w:rsidRPr="00553314" w:rsidRDefault="00C56A2F" w:rsidP="00EF727D">
      <w:pPr>
        <w:pStyle w:val="Default"/>
        <w:numPr>
          <w:ilvl w:val="0"/>
          <w:numId w:val="3"/>
        </w:numPr>
        <w:spacing w:line="276" w:lineRule="auto"/>
        <w:jc w:val="both"/>
        <w:rPr>
          <w:rFonts w:ascii="Tahoma" w:hAnsi="Tahoma" w:cs="Tahoma"/>
          <w:sz w:val="22"/>
          <w:szCs w:val="22"/>
        </w:rPr>
      </w:pPr>
      <w:r w:rsidRPr="006D03A5">
        <w:rPr>
          <w:rFonts w:ascii="Tahoma" w:hAnsi="Tahoma" w:cs="Tahoma"/>
          <w:sz w:val="22"/>
          <w:szCs w:val="22"/>
        </w:rPr>
        <w:t xml:space="preserve">Bahwa sekalipun </w:t>
      </w:r>
      <w:r w:rsidRPr="006D03A5">
        <w:rPr>
          <w:rFonts w:ascii="Tahoma" w:hAnsi="Tahoma" w:cs="Tahoma"/>
          <w:bCs/>
          <w:sz w:val="22"/>
          <w:szCs w:val="22"/>
        </w:rPr>
        <w:t xml:space="preserve">KPK RI telah mengumumkan secara resmi penetapan calon kapolri tunggal Komjen Budi Gunawan sebagai tersangka dalam tindak pidana korupsi, Presiden Republik Indonesia  Ir. H. Joko Widodo tidak </w:t>
      </w:r>
      <w:r w:rsidR="00D114B6" w:rsidRPr="006D03A5">
        <w:rPr>
          <w:rFonts w:ascii="Tahoma" w:hAnsi="Tahoma" w:cs="Tahoma"/>
          <w:bCs/>
          <w:sz w:val="22"/>
          <w:szCs w:val="22"/>
        </w:rPr>
        <w:t xml:space="preserve">pernah menarik dan atau </w:t>
      </w:r>
      <w:r w:rsidRPr="006D03A5">
        <w:rPr>
          <w:rFonts w:ascii="Tahoma" w:hAnsi="Tahoma" w:cs="Tahoma"/>
          <w:bCs/>
          <w:sz w:val="22"/>
          <w:szCs w:val="22"/>
        </w:rPr>
        <w:t>mencabut usulan pengangkatan tersebut dari DPR yang kemudian</w:t>
      </w:r>
      <w:r w:rsidR="00A250BF" w:rsidRPr="006D03A5">
        <w:rPr>
          <w:rFonts w:ascii="Tahoma" w:hAnsi="Tahoma" w:cs="Tahoma"/>
          <w:bCs/>
          <w:sz w:val="22"/>
          <w:szCs w:val="22"/>
        </w:rPr>
        <w:t xml:space="preserve"> selanjutnya</w:t>
      </w:r>
      <w:r w:rsidRPr="006D03A5">
        <w:rPr>
          <w:rFonts w:ascii="Tahoma" w:hAnsi="Tahoma" w:cs="Tahoma"/>
          <w:bCs/>
          <w:sz w:val="22"/>
          <w:szCs w:val="22"/>
        </w:rPr>
        <w:t xml:space="preserve"> oleh lembaga DPR </w:t>
      </w:r>
      <w:r w:rsidR="00A250BF" w:rsidRPr="006D03A5">
        <w:rPr>
          <w:rFonts w:ascii="Tahoma" w:hAnsi="Tahoma" w:cs="Tahoma"/>
          <w:bCs/>
          <w:sz w:val="22"/>
          <w:szCs w:val="22"/>
        </w:rPr>
        <w:t xml:space="preserve">tetap dilakukan uji kelayakan terhadap calon kapolri yang diusulkan </w:t>
      </w:r>
      <w:r w:rsidR="00553314">
        <w:rPr>
          <w:rFonts w:ascii="Tahoma" w:hAnsi="Tahoma" w:cs="Tahoma"/>
          <w:bCs/>
          <w:sz w:val="22"/>
          <w:szCs w:val="22"/>
        </w:rPr>
        <w:t xml:space="preserve">oleh </w:t>
      </w:r>
      <w:r w:rsidR="00553314" w:rsidRPr="006D03A5">
        <w:rPr>
          <w:rFonts w:ascii="Tahoma" w:hAnsi="Tahoma" w:cs="Tahoma"/>
          <w:bCs/>
          <w:sz w:val="22"/>
          <w:szCs w:val="22"/>
        </w:rPr>
        <w:t>Presiden</w:t>
      </w:r>
      <w:r w:rsidR="00553314">
        <w:rPr>
          <w:rFonts w:ascii="Tahoma" w:hAnsi="Tahoma" w:cs="Tahoma"/>
          <w:bCs/>
          <w:sz w:val="22"/>
          <w:szCs w:val="22"/>
        </w:rPr>
        <w:t xml:space="preserve"> </w:t>
      </w:r>
      <w:r w:rsidR="00553314" w:rsidRPr="006D03A5">
        <w:rPr>
          <w:rFonts w:ascii="Tahoma" w:hAnsi="Tahoma" w:cs="Tahoma"/>
          <w:bCs/>
          <w:sz w:val="22"/>
          <w:szCs w:val="22"/>
        </w:rPr>
        <w:t xml:space="preserve">Ir. H. Joko Widodo. </w:t>
      </w:r>
      <w:r w:rsidR="00A250BF" w:rsidRPr="006D03A5">
        <w:rPr>
          <w:rFonts w:ascii="Tahoma" w:hAnsi="Tahoma" w:cs="Tahoma"/>
          <w:bCs/>
          <w:sz w:val="22"/>
          <w:szCs w:val="22"/>
        </w:rPr>
        <w:t xml:space="preserve">Adapun selanjutnya DPR RI memberikan jawaban atas usul Presiden </w:t>
      </w:r>
      <w:r w:rsidR="00D114B6" w:rsidRPr="006D03A5">
        <w:rPr>
          <w:rFonts w:ascii="Tahoma" w:hAnsi="Tahoma" w:cs="Tahoma"/>
          <w:bCs/>
          <w:sz w:val="22"/>
          <w:szCs w:val="22"/>
        </w:rPr>
        <w:t xml:space="preserve">melalui </w:t>
      </w:r>
      <w:r w:rsidR="00D114B6" w:rsidRPr="006D03A5">
        <w:rPr>
          <w:rFonts w:ascii="Tahoma" w:hAnsi="Tahoma" w:cs="Tahoma"/>
          <w:sz w:val="22"/>
          <w:szCs w:val="22"/>
        </w:rPr>
        <w:t xml:space="preserve">Sidang paripurna Dewan Perwakilan Rakyat </w:t>
      </w:r>
      <w:r w:rsidR="00553314">
        <w:rPr>
          <w:rFonts w:ascii="Tahoma" w:hAnsi="Tahoma" w:cs="Tahoma"/>
          <w:sz w:val="22"/>
          <w:szCs w:val="22"/>
        </w:rPr>
        <w:t xml:space="preserve">yang </w:t>
      </w:r>
      <w:r w:rsidR="00D114B6" w:rsidRPr="006D03A5">
        <w:rPr>
          <w:rFonts w:ascii="Tahoma" w:hAnsi="Tahoma" w:cs="Tahoma"/>
          <w:sz w:val="22"/>
          <w:szCs w:val="22"/>
        </w:rPr>
        <w:t>menyetujui pengangkatan Komisaris Jenderal Budi Gunawan sebagai Kepala Kepolisian Indonesia</w:t>
      </w:r>
      <w:r w:rsidR="00A250BF" w:rsidRPr="006D03A5">
        <w:rPr>
          <w:rFonts w:ascii="Tahoma" w:hAnsi="Tahoma" w:cs="Tahoma"/>
          <w:sz w:val="22"/>
          <w:szCs w:val="22"/>
        </w:rPr>
        <w:t>.</w:t>
      </w:r>
      <w:r w:rsidR="00D114B6" w:rsidRPr="006D03A5">
        <w:rPr>
          <w:rFonts w:ascii="Tahoma" w:hAnsi="Tahoma" w:cs="Tahoma"/>
          <w:sz w:val="22"/>
          <w:szCs w:val="22"/>
        </w:rPr>
        <w:t xml:space="preserve"> </w:t>
      </w:r>
      <w:r w:rsidR="00E3068B">
        <w:rPr>
          <w:rFonts w:ascii="Tahoma" w:hAnsi="Tahoma" w:cs="Tahoma"/>
          <w:b/>
          <w:sz w:val="22"/>
          <w:szCs w:val="22"/>
        </w:rPr>
        <w:t>(Bukti P-5</w:t>
      </w:r>
      <w:r w:rsidR="00D114B6" w:rsidRPr="00553314">
        <w:rPr>
          <w:rFonts w:ascii="Tahoma" w:hAnsi="Tahoma" w:cs="Tahoma"/>
          <w:b/>
          <w:sz w:val="22"/>
          <w:szCs w:val="22"/>
        </w:rPr>
        <w:t>)</w:t>
      </w:r>
    </w:p>
    <w:p w:rsidR="00553314" w:rsidRPr="006D03A5" w:rsidRDefault="00553314" w:rsidP="00E3068B">
      <w:pPr>
        <w:pStyle w:val="Default"/>
        <w:spacing w:line="276" w:lineRule="auto"/>
        <w:jc w:val="both"/>
        <w:rPr>
          <w:rFonts w:ascii="Tahoma" w:hAnsi="Tahoma" w:cs="Tahoma"/>
          <w:sz w:val="22"/>
          <w:szCs w:val="22"/>
        </w:rPr>
      </w:pPr>
    </w:p>
    <w:p w:rsidR="00553314" w:rsidRPr="00553314" w:rsidRDefault="00980EE6" w:rsidP="00EF727D">
      <w:pPr>
        <w:pStyle w:val="Default"/>
        <w:numPr>
          <w:ilvl w:val="0"/>
          <w:numId w:val="3"/>
        </w:numPr>
        <w:spacing w:line="276" w:lineRule="auto"/>
        <w:jc w:val="both"/>
        <w:rPr>
          <w:rFonts w:ascii="Tahoma" w:hAnsi="Tahoma" w:cs="Tahoma"/>
          <w:bCs/>
          <w:sz w:val="22"/>
          <w:szCs w:val="22"/>
        </w:rPr>
      </w:pPr>
      <w:r w:rsidRPr="006D03A5">
        <w:rPr>
          <w:rFonts w:ascii="Tahoma" w:hAnsi="Tahoma" w:cs="Tahoma"/>
          <w:sz w:val="22"/>
          <w:szCs w:val="22"/>
        </w:rPr>
        <w:t>B</w:t>
      </w:r>
      <w:r w:rsidRPr="006D03A5">
        <w:rPr>
          <w:rFonts w:ascii="Tahoma" w:hAnsi="Tahoma" w:cs="Tahoma"/>
          <w:sz w:val="22"/>
          <w:szCs w:val="22"/>
          <w:lang w:val="id-ID"/>
        </w:rPr>
        <w:t xml:space="preserve">ahwa </w:t>
      </w:r>
      <w:r w:rsidR="00D114B6" w:rsidRPr="006D03A5">
        <w:rPr>
          <w:rFonts w:ascii="Tahoma" w:hAnsi="Tahoma" w:cs="Tahoma"/>
          <w:bCs/>
          <w:sz w:val="22"/>
          <w:szCs w:val="22"/>
        </w:rPr>
        <w:t xml:space="preserve">setelah mendapatkan persetujuan DPR RI mengenai  pengangkatan </w:t>
      </w:r>
      <w:r w:rsidR="00D114B6" w:rsidRPr="006D03A5">
        <w:rPr>
          <w:rFonts w:ascii="Tahoma" w:hAnsi="Tahoma" w:cs="Tahoma"/>
          <w:sz w:val="22"/>
          <w:szCs w:val="22"/>
        </w:rPr>
        <w:t xml:space="preserve">Komisaris Jenderal Budi Gunawan sebagai Kepala Kepolisian Indonesia dan pemberhentian Jenderal Sutarman sebagai Kapolri, </w:t>
      </w:r>
      <w:r w:rsidR="00B85C7C" w:rsidRPr="006D03A5">
        <w:rPr>
          <w:rFonts w:ascii="Tahoma" w:hAnsi="Tahoma" w:cs="Tahoma"/>
          <w:bCs/>
          <w:sz w:val="22"/>
          <w:szCs w:val="22"/>
        </w:rPr>
        <w:t xml:space="preserve">Presiden </w:t>
      </w:r>
      <w:r w:rsidR="00334A54" w:rsidRPr="006D03A5">
        <w:rPr>
          <w:rFonts w:ascii="Tahoma" w:hAnsi="Tahoma" w:cs="Tahoma"/>
          <w:bCs/>
          <w:sz w:val="22"/>
          <w:szCs w:val="22"/>
        </w:rPr>
        <w:t xml:space="preserve">Republik Indonesia </w:t>
      </w:r>
      <w:r w:rsidR="00E366DD" w:rsidRPr="006D03A5">
        <w:rPr>
          <w:rFonts w:ascii="Tahoma" w:hAnsi="Tahoma" w:cs="Tahoma"/>
          <w:bCs/>
          <w:sz w:val="22"/>
          <w:szCs w:val="22"/>
        </w:rPr>
        <w:t xml:space="preserve"> Ir. </w:t>
      </w:r>
      <w:r w:rsidR="00577A59" w:rsidRPr="006D03A5">
        <w:rPr>
          <w:rFonts w:ascii="Tahoma" w:hAnsi="Tahoma" w:cs="Tahoma"/>
          <w:bCs/>
          <w:sz w:val="22"/>
          <w:szCs w:val="22"/>
        </w:rPr>
        <w:t xml:space="preserve">H. </w:t>
      </w:r>
      <w:r w:rsidR="00334A54" w:rsidRPr="006D03A5">
        <w:rPr>
          <w:rFonts w:ascii="Tahoma" w:hAnsi="Tahoma" w:cs="Tahoma"/>
          <w:bCs/>
          <w:sz w:val="22"/>
          <w:szCs w:val="22"/>
        </w:rPr>
        <w:t>Joko</w:t>
      </w:r>
      <w:r w:rsidR="00577A59" w:rsidRPr="006D03A5">
        <w:rPr>
          <w:rFonts w:ascii="Tahoma" w:hAnsi="Tahoma" w:cs="Tahoma"/>
          <w:bCs/>
          <w:sz w:val="22"/>
          <w:szCs w:val="22"/>
        </w:rPr>
        <w:t xml:space="preserve"> W</w:t>
      </w:r>
      <w:r w:rsidR="00334A54" w:rsidRPr="006D03A5">
        <w:rPr>
          <w:rFonts w:ascii="Tahoma" w:hAnsi="Tahoma" w:cs="Tahoma"/>
          <w:bCs/>
          <w:sz w:val="22"/>
          <w:szCs w:val="22"/>
        </w:rPr>
        <w:t>i</w:t>
      </w:r>
      <w:r w:rsidR="00577A59" w:rsidRPr="006D03A5">
        <w:rPr>
          <w:rFonts w:ascii="Tahoma" w:hAnsi="Tahoma" w:cs="Tahoma"/>
          <w:bCs/>
          <w:sz w:val="22"/>
          <w:szCs w:val="22"/>
        </w:rPr>
        <w:t>dodo</w:t>
      </w:r>
      <w:r w:rsidR="00334A54" w:rsidRPr="006D03A5">
        <w:rPr>
          <w:rFonts w:ascii="Tahoma" w:hAnsi="Tahoma" w:cs="Tahoma"/>
          <w:bCs/>
          <w:sz w:val="22"/>
          <w:szCs w:val="22"/>
        </w:rPr>
        <w:t xml:space="preserve"> </w:t>
      </w:r>
      <w:r w:rsidR="00E366DD" w:rsidRPr="006D03A5">
        <w:rPr>
          <w:rFonts w:ascii="Tahoma" w:hAnsi="Tahoma" w:cs="Tahoma"/>
          <w:bCs/>
          <w:sz w:val="22"/>
          <w:szCs w:val="22"/>
        </w:rPr>
        <w:t xml:space="preserve">pada hari Jumat (16-01-2015) di ruang utama istana negara </w:t>
      </w:r>
      <w:r w:rsidR="00B85C7C" w:rsidRPr="006D03A5">
        <w:rPr>
          <w:rFonts w:ascii="Tahoma" w:hAnsi="Tahoma" w:cs="Tahoma"/>
          <w:bCs/>
          <w:sz w:val="22"/>
          <w:szCs w:val="22"/>
        </w:rPr>
        <w:t>mengumumkan</w:t>
      </w:r>
      <w:r w:rsidR="00334A54" w:rsidRPr="006D03A5">
        <w:rPr>
          <w:rFonts w:ascii="Tahoma" w:hAnsi="Tahoma" w:cs="Tahoma"/>
          <w:bCs/>
          <w:sz w:val="22"/>
          <w:szCs w:val="22"/>
        </w:rPr>
        <w:t xml:space="preserve"> telah menandatangani d</w:t>
      </w:r>
      <w:r w:rsidR="00553314">
        <w:rPr>
          <w:rFonts w:ascii="Tahoma" w:hAnsi="Tahoma" w:cs="Tahoma"/>
          <w:bCs/>
          <w:sz w:val="22"/>
          <w:szCs w:val="22"/>
        </w:rPr>
        <w:t>ua keputusan Presiden (Keppres)</w:t>
      </w:r>
      <w:r w:rsidR="00B85C7C" w:rsidRPr="006D03A5">
        <w:rPr>
          <w:rFonts w:ascii="Tahoma" w:hAnsi="Tahoma" w:cs="Tahoma"/>
          <w:bCs/>
          <w:sz w:val="22"/>
          <w:szCs w:val="22"/>
        </w:rPr>
        <w:t xml:space="preserve"> </w:t>
      </w:r>
      <w:r w:rsidR="00E366DD" w:rsidRPr="006D03A5">
        <w:rPr>
          <w:rFonts w:ascii="Tahoma" w:hAnsi="Tahoma" w:cs="Tahoma"/>
          <w:sz w:val="22"/>
          <w:szCs w:val="22"/>
        </w:rPr>
        <w:t>terkait institusi</w:t>
      </w:r>
      <w:r w:rsidR="00334A54" w:rsidRPr="006D03A5">
        <w:rPr>
          <w:rFonts w:ascii="Tahoma" w:hAnsi="Tahoma" w:cs="Tahoma"/>
          <w:sz w:val="22"/>
          <w:szCs w:val="22"/>
        </w:rPr>
        <w:t xml:space="preserve"> Polri. </w:t>
      </w:r>
      <w:r w:rsidR="00334A54" w:rsidRPr="00553314">
        <w:rPr>
          <w:rFonts w:ascii="Tahoma" w:hAnsi="Tahoma" w:cs="Tahoma"/>
          <w:sz w:val="22"/>
          <w:szCs w:val="22"/>
        </w:rPr>
        <w:t>Keppres pertama adalah tentang pemberhentian Je</w:t>
      </w:r>
      <w:r w:rsidR="00A250BF" w:rsidRPr="00553314">
        <w:rPr>
          <w:rFonts w:ascii="Tahoma" w:hAnsi="Tahoma" w:cs="Tahoma"/>
          <w:sz w:val="22"/>
          <w:szCs w:val="22"/>
        </w:rPr>
        <w:t>nderal Polisi Sutarman sebagai K</w:t>
      </w:r>
      <w:r w:rsidR="00334A54" w:rsidRPr="00553314">
        <w:rPr>
          <w:rFonts w:ascii="Tahoma" w:hAnsi="Tahoma" w:cs="Tahoma"/>
          <w:sz w:val="22"/>
          <w:szCs w:val="22"/>
        </w:rPr>
        <w:t>apolri dan Keppres kedua adalah tentang p</w:t>
      </w:r>
      <w:r w:rsidR="00900E1A" w:rsidRPr="00553314">
        <w:rPr>
          <w:rFonts w:ascii="Tahoma" w:hAnsi="Tahoma" w:cs="Tahoma"/>
          <w:sz w:val="22"/>
          <w:szCs w:val="22"/>
        </w:rPr>
        <w:t>enugasan Wakapolri</w:t>
      </w:r>
      <w:r w:rsidR="00334A54" w:rsidRPr="00553314">
        <w:rPr>
          <w:rFonts w:ascii="Tahoma" w:hAnsi="Tahoma" w:cs="Tahoma"/>
          <w:sz w:val="22"/>
          <w:szCs w:val="22"/>
        </w:rPr>
        <w:t xml:space="preserve"> Komjen Polisi </w:t>
      </w:r>
      <w:hyperlink r:id="rId6" w:tooltip="Badrodin Haiti" w:history="1">
        <w:r w:rsidR="00334A54" w:rsidRPr="00553314">
          <w:rPr>
            <w:rStyle w:val="Hyperlink"/>
            <w:rFonts w:ascii="Tahoma" w:hAnsi="Tahoma" w:cs="Tahoma"/>
            <w:color w:val="auto"/>
            <w:sz w:val="22"/>
            <w:szCs w:val="22"/>
            <w:u w:val="none"/>
          </w:rPr>
          <w:t>Badrodin Haiti</w:t>
        </w:r>
      </w:hyperlink>
      <w:r w:rsidR="00334A54" w:rsidRPr="00553314">
        <w:rPr>
          <w:rFonts w:ascii="Tahoma" w:hAnsi="Tahoma" w:cs="Tahoma"/>
          <w:color w:val="auto"/>
          <w:sz w:val="22"/>
          <w:szCs w:val="22"/>
        </w:rPr>
        <w:t xml:space="preserve"> </w:t>
      </w:r>
      <w:r w:rsidR="00334A54" w:rsidRPr="00553314">
        <w:rPr>
          <w:rFonts w:ascii="Tahoma" w:hAnsi="Tahoma" w:cs="Tahoma"/>
          <w:sz w:val="22"/>
          <w:szCs w:val="22"/>
        </w:rPr>
        <w:t xml:space="preserve">untuk </w:t>
      </w:r>
      <w:r w:rsidR="00577A59" w:rsidRPr="00553314">
        <w:rPr>
          <w:rFonts w:ascii="Tahoma" w:hAnsi="Tahoma" w:cs="Tahoma"/>
          <w:sz w:val="22"/>
          <w:szCs w:val="22"/>
        </w:rPr>
        <w:t>me</w:t>
      </w:r>
      <w:r w:rsidR="00334A54" w:rsidRPr="00553314">
        <w:rPr>
          <w:rFonts w:ascii="Tahoma" w:hAnsi="Tahoma" w:cs="Tahoma"/>
          <w:sz w:val="22"/>
          <w:szCs w:val="22"/>
        </w:rPr>
        <w:t>laksanakan</w:t>
      </w:r>
      <w:r w:rsidR="00900E1A" w:rsidRPr="00553314">
        <w:rPr>
          <w:rFonts w:ascii="Tahoma" w:hAnsi="Tahoma" w:cs="Tahoma"/>
          <w:sz w:val="22"/>
          <w:szCs w:val="22"/>
        </w:rPr>
        <w:t xml:space="preserve"> tugas </w:t>
      </w:r>
      <w:r w:rsidR="00334A54" w:rsidRPr="00553314">
        <w:rPr>
          <w:rFonts w:ascii="Tahoma" w:hAnsi="Tahoma" w:cs="Tahoma"/>
          <w:sz w:val="22"/>
          <w:szCs w:val="22"/>
        </w:rPr>
        <w:t>wewenang d</w:t>
      </w:r>
      <w:r w:rsidR="00E366DD" w:rsidRPr="00553314">
        <w:rPr>
          <w:rFonts w:ascii="Tahoma" w:hAnsi="Tahoma" w:cs="Tahoma"/>
          <w:sz w:val="22"/>
          <w:szCs w:val="22"/>
        </w:rPr>
        <w:t>an tanggung jawab Kapolri (Plt. Kapolri). Diwaktu dan dite</w:t>
      </w:r>
      <w:r w:rsidR="00577A59" w:rsidRPr="00553314">
        <w:rPr>
          <w:rFonts w:ascii="Tahoma" w:hAnsi="Tahoma" w:cs="Tahoma"/>
          <w:sz w:val="22"/>
          <w:szCs w:val="22"/>
        </w:rPr>
        <w:t>mpat yang bersamaan Presiden RI</w:t>
      </w:r>
      <w:r w:rsidR="00E366DD" w:rsidRPr="00553314">
        <w:rPr>
          <w:rFonts w:ascii="Tahoma" w:hAnsi="Tahoma" w:cs="Tahoma"/>
          <w:sz w:val="22"/>
          <w:szCs w:val="22"/>
        </w:rPr>
        <w:t xml:space="preserve"> Ir.</w:t>
      </w:r>
      <w:r w:rsidR="00577A59" w:rsidRPr="00553314">
        <w:rPr>
          <w:rFonts w:ascii="Tahoma" w:hAnsi="Tahoma" w:cs="Tahoma"/>
          <w:sz w:val="22"/>
          <w:szCs w:val="22"/>
        </w:rPr>
        <w:t>H.</w:t>
      </w:r>
      <w:r w:rsidR="00E366DD" w:rsidRPr="00553314">
        <w:rPr>
          <w:rFonts w:ascii="Tahoma" w:hAnsi="Tahoma" w:cs="Tahoma"/>
          <w:sz w:val="22"/>
          <w:szCs w:val="22"/>
        </w:rPr>
        <w:t xml:space="preserve"> Joko</w:t>
      </w:r>
      <w:r w:rsidR="00577A59" w:rsidRPr="00553314">
        <w:rPr>
          <w:rFonts w:ascii="Tahoma" w:hAnsi="Tahoma" w:cs="Tahoma"/>
          <w:sz w:val="22"/>
          <w:szCs w:val="22"/>
        </w:rPr>
        <w:t xml:space="preserve"> W</w:t>
      </w:r>
      <w:r w:rsidR="00E366DD" w:rsidRPr="00553314">
        <w:rPr>
          <w:rFonts w:ascii="Tahoma" w:hAnsi="Tahoma" w:cs="Tahoma"/>
          <w:sz w:val="22"/>
          <w:szCs w:val="22"/>
        </w:rPr>
        <w:t>i</w:t>
      </w:r>
      <w:r w:rsidR="00577A59" w:rsidRPr="00553314">
        <w:rPr>
          <w:rFonts w:ascii="Tahoma" w:hAnsi="Tahoma" w:cs="Tahoma"/>
          <w:sz w:val="22"/>
          <w:szCs w:val="22"/>
        </w:rPr>
        <w:t>dodo</w:t>
      </w:r>
      <w:r w:rsidR="00E366DD" w:rsidRPr="00553314">
        <w:rPr>
          <w:rFonts w:ascii="Tahoma" w:hAnsi="Tahoma" w:cs="Tahoma"/>
          <w:sz w:val="22"/>
          <w:szCs w:val="22"/>
        </w:rPr>
        <w:t xml:space="preserve"> </w:t>
      </w:r>
      <w:r w:rsidR="00900E1A" w:rsidRPr="00553314">
        <w:rPr>
          <w:rFonts w:ascii="Tahoma" w:hAnsi="Tahoma" w:cs="Tahoma"/>
          <w:sz w:val="22"/>
          <w:szCs w:val="22"/>
        </w:rPr>
        <w:t>juga mengumum</w:t>
      </w:r>
      <w:r w:rsidR="00577A59" w:rsidRPr="00553314">
        <w:rPr>
          <w:rFonts w:ascii="Tahoma" w:hAnsi="Tahoma" w:cs="Tahoma"/>
          <w:sz w:val="22"/>
          <w:szCs w:val="22"/>
        </w:rPr>
        <w:t>kan untuk menunda pengangkatan calon K</w:t>
      </w:r>
      <w:r w:rsidR="00900E1A" w:rsidRPr="00553314">
        <w:rPr>
          <w:rFonts w:ascii="Tahoma" w:hAnsi="Tahoma" w:cs="Tahoma"/>
          <w:sz w:val="22"/>
          <w:szCs w:val="22"/>
        </w:rPr>
        <w:t>apolri baru Komjen. Budi Gunawan yang telah mendapat persetujuan dari Dewan Perwakilan Rakyat Republ</w:t>
      </w:r>
      <w:r w:rsidR="00FD6341" w:rsidRPr="00553314">
        <w:rPr>
          <w:rFonts w:ascii="Tahoma" w:hAnsi="Tahoma" w:cs="Tahoma"/>
          <w:sz w:val="22"/>
          <w:szCs w:val="22"/>
        </w:rPr>
        <w:t>ik Indonesia (DPR RI)</w:t>
      </w:r>
      <w:r w:rsidR="00FD6341" w:rsidRPr="006D03A5">
        <w:rPr>
          <w:rFonts w:ascii="Tahoma" w:hAnsi="Tahoma" w:cs="Tahoma"/>
          <w:sz w:val="22"/>
          <w:szCs w:val="22"/>
        </w:rPr>
        <w:t xml:space="preserve"> </w:t>
      </w:r>
      <w:r w:rsidR="00FD6341" w:rsidRPr="00553314">
        <w:rPr>
          <w:rFonts w:ascii="Tahoma" w:hAnsi="Tahoma" w:cs="Tahoma"/>
          <w:b/>
          <w:sz w:val="22"/>
          <w:szCs w:val="22"/>
        </w:rPr>
        <w:t>(Bukti P-</w:t>
      </w:r>
      <w:r w:rsidR="00E3068B">
        <w:rPr>
          <w:rFonts w:ascii="Tahoma" w:hAnsi="Tahoma" w:cs="Tahoma"/>
          <w:b/>
          <w:sz w:val="22"/>
          <w:szCs w:val="22"/>
        </w:rPr>
        <w:t>6</w:t>
      </w:r>
      <w:r w:rsidR="00900E1A" w:rsidRPr="00553314">
        <w:rPr>
          <w:rFonts w:ascii="Tahoma" w:hAnsi="Tahoma" w:cs="Tahoma"/>
          <w:b/>
          <w:sz w:val="22"/>
          <w:szCs w:val="22"/>
        </w:rPr>
        <w:t>).</w:t>
      </w:r>
    </w:p>
    <w:p w:rsidR="00980EE6" w:rsidRPr="006D03A5" w:rsidRDefault="00900E1A" w:rsidP="00553314">
      <w:pPr>
        <w:pStyle w:val="Default"/>
        <w:spacing w:line="276" w:lineRule="auto"/>
        <w:ind w:left="720"/>
        <w:jc w:val="both"/>
        <w:rPr>
          <w:rFonts w:ascii="Tahoma" w:hAnsi="Tahoma" w:cs="Tahoma"/>
          <w:bCs/>
          <w:sz w:val="22"/>
          <w:szCs w:val="22"/>
        </w:rPr>
      </w:pPr>
      <w:r w:rsidRPr="006D03A5">
        <w:rPr>
          <w:rFonts w:ascii="Tahoma" w:hAnsi="Tahoma" w:cs="Tahoma"/>
          <w:sz w:val="22"/>
          <w:szCs w:val="22"/>
        </w:rPr>
        <w:t xml:space="preserve"> </w:t>
      </w:r>
    </w:p>
    <w:p w:rsidR="00577A59" w:rsidRDefault="00E43C7E" w:rsidP="00EF727D">
      <w:pPr>
        <w:pStyle w:val="Default"/>
        <w:numPr>
          <w:ilvl w:val="0"/>
          <w:numId w:val="3"/>
        </w:numPr>
        <w:spacing w:line="276" w:lineRule="auto"/>
        <w:jc w:val="both"/>
        <w:rPr>
          <w:rFonts w:ascii="Tahoma" w:hAnsi="Tahoma" w:cs="Tahoma"/>
          <w:bCs/>
          <w:sz w:val="22"/>
          <w:szCs w:val="22"/>
        </w:rPr>
      </w:pPr>
      <w:r w:rsidRPr="006D03A5">
        <w:rPr>
          <w:rFonts w:ascii="Tahoma" w:hAnsi="Tahoma" w:cs="Tahoma"/>
          <w:bCs/>
          <w:sz w:val="22"/>
          <w:szCs w:val="22"/>
        </w:rPr>
        <w:t xml:space="preserve">Bahwa sebagai warga negara yang baik Pemohon mematuhi hukum sepanjang pelaksanaan dan </w:t>
      </w:r>
      <w:proofErr w:type="gramStart"/>
      <w:r w:rsidRPr="006D03A5">
        <w:rPr>
          <w:rFonts w:ascii="Tahoma" w:hAnsi="Tahoma" w:cs="Tahoma"/>
          <w:bCs/>
          <w:sz w:val="22"/>
          <w:szCs w:val="22"/>
        </w:rPr>
        <w:t>norma</w:t>
      </w:r>
      <w:proofErr w:type="gramEnd"/>
      <w:r w:rsidRPr="006D03A5">
        <w:rPr>
          <w:rFonts w:ascii="Tahoma" w:hAnsi="Tahoma" w:cs="Tahoma"/>
          <w:bCs/>
          <w:sz w:val="22"/>
          <w:szCs w:val="22"/>
        </w:rPr>
        <w:t xml:space="preserve"> hukum yang digunakan tidak bertentangan dengan hukum itu sendiri serta sesuai dengan asas negara hukum serta asas kepastian hukum dan keadilan. Faktanya, akibat penerapan </w:t>
      </w:r>
      <w:r w:rsidRPr="006D03A5">
        <w:rPr>
          <w:rFonts w:ascii="Tahoma" w:hAnsi="Tahoma" w:cs="Tahoma"/>
          <w:bCs/>
          <w:sz w:val="22"/>
          <w:szCs w:val="22"/>
          <w:lang w:val="sv-SE"/>
        </w:rPr>
        <w:t>Pasal 11 ayat</w:t>
      </w:r>
      <w:r w:rsidRPr="006D03A5">
        <w:rPr>
          <w:rFonts w:ascii="Tahoma" w:hAnsi="Tahoma" w:cs="Tahoma"/>
          <w:bCs/>
          <w:sz w:val="22"/>
          <w:szCs w:val="22"/>
          <w:lang w:val="id-ID"/>
        </w:rPr>
        <w:t xml:space="preserve"> </w:t>
      </w:r>
      <w:r w:rsidR="00553314">
        <w:rPr>
          <w:rFonts w:ascii="Tahoma" w:hAnsi="Tahoma" w:cs="Tahoma"/>
          <w:bCs/>
          <w:sz w:val="22"/>
          <w:szCs w:val="22"/>
        </w:rPr>
        <w:t>(5</w:t>
      </w:r>
      <w:r w:rsidRPr="006D03A5">
        <w:rPr>
          <w:rFonts w:ascii="Tahoma" w:hAnsi="Tahoma" w:cs="Tahoma"/>
          <w:bCs/>
          <w:sz w:val="22"/>
          <w:szCs w:val="22"/>
        </w:rPr>
        <w:t xml:space="preserve">) Undang-Undang Republik Indonesia Nomor 2 Tahun 2002 Tentang Kepolisian Negara Republik Indonesia yang </w:t>
      </w:r>
      <w:r w:rsidRPr="006D03A5">
        <w:rPr>
          <w:rFonts w:ascii="Tahoma" w:hAnsi="Tahoma" w:cs="Tahoma"/>
          <w:bCs/>
          <w:sz w:val="22"/>
          <w:szCs w:val="22"/>
        </w:rPr>
        <w:lastRenderedPageBreak/>
        <w:t xml:space="preserve">tidak sejalan dengan asas negara hukum dan memberikan perlindungan dan kepastian hukum, telah membuat Pemohon dirugikan hak-hak konstitusionalnya. </w:t>
      </w:r>
    </w:p>
    <w:p w:rsidR="00553314" w:rsidRDefault="00553314" w:rsidP="00553314">
      <w:pPr>
        <w:pStyle w:val="ListParagraph"/>
        <w:rPr>
          <w:rFonts w:ascii="Tahoma" w:hAnsi="Tahoma" w:cs="Tahoma"/>
          <w:bCs/>
          <w:sz w:val="22"/>
          <w:szCs w:val="22"/>
        </w:rPr>
      </w:pPr>
    </w:p>
    <w:p w:rsidR="00553314" w:rsidRPr="006D03A5" w:rsidRDefault="00553314" w:rsidP="00553314">
      <w:pPr>
        <w:pStyle w:val="Default"/>
        <w:spacing w:line="276" w:lineRule="auto"/>
        <w:ind w:left="720"/>
        <w:jc w:val="both"/>
        <w:rPr>
          <w:rFonts w:ascii="Tahoma" w:hAnsi="Tahoma" w:cs="Tahoma"/>
          <w:bCs/>
          <w:sz w:val="22"/>
          <w:szCs w:val="22"/>
        </w:rPr>
      </w:pPr>
    </w:p>
    <w:p w:rsidR="00833BE9" w:rsidRPr="00553314" w:rsidRDefault="00E43C7E" w:rsidP="00EF727D">
      <w:pPr>
        <w:pStyle w:val="Default"/>
        <w:numPr>
          <w:ilvl w:val="0"/>
          <w:numId w:val="3"/>
        </w:numPr>
        <w:spacing w:line="276" w:lineRule="auto"/>
        <w:jc w:val="both"/>
        <w:rPr>
          <w:rFonts w:ascii="Tahoma" w:hAnsi="Tahoma" w:cs="Tahoma"/>
          <w:bCs/>
          <w:sz w:val="22"/>
          <w:szCs w:val="22"/>
        </w:rPr>
      </w:pPr>
      <w:r w:rsidRPr="006D03A5">
        <w:rPr>
          <w:rFonts w:ascii="Tahoma" w:hAnsi="Tahoma" w:cs="Tahoma"/>
          <w:bCs/>
          <w:sz w:val="22"/>
          <w:szCs w:val="22"/>
        </w:rPr>
        <w:t xml:space="preserve">Bahwa usulan pemberhentian Jenderal Polisi Sutarman sebagai Kapolri oleh </w:t>
      </w:r>
      <w:r w:rsidRPr="006D03A5">
        <w:rPr>
          <w:rFonts w:ascii="Tahoma" w:hAnsi="Tahoma" w:cs="Tahoma"/>
          <w:sz w:val="22"/>
          <w:szCs w:val="22"/>
        </w:rPr>
        <w:t xml:space="preserve">Presiden RI Ir.H. Joko Widodo ke DPR yang kemudian disetujui melalui Paripurna DPR RI untuk selanjutnya diterbitkan Keputusan Presiden tentang pemberhentian Jenderal Polisi Sutarman sebagai kapolri adalah telah sesuai dengan tata cara pemberhentian kapolri yang diatur dalam Pasal 11 </w:t>
      </w:r>
      <w:r w:rsidR="007F2C48" w:rsidRPr="006D03A5">
        <w:rPr>
          <w:rFonts w:ascii="Tahoma" w:hAnsi="Tahoma" w:cs="Tahoma"/>
          <w:sz w:val="22"/>
          <w:szCs w:val="22"/>
        </w:rPr>
        <w:t xml:space="preserve">ayat (1) dan ayat (2) </w:t>
      </w:r>
      <w:r w:rsidR="007F2C48" w:rsidRPr="006D03A5">
        <w:rPr>
          <w:rFonts w:ascii="Tahoma" w:hAnsi="Tahoma" w:cs="Tahoma"/>
          <w:bCs/>
          <w:sz w:val="22"/>
          <w:szCs w:val="22"/>
        </w:rPr>
        <w:t xml:space="preserve">Undang-Undang Republik Indonesia Nomor 2 Tahun 2002 Tentang Kepolisian Negara Republik Indonesia. </w:t>
      </w:r>
      <w:r w:rsidR="007F2C48" w:rsidRPr="006D03A5">
        <w:rPr>
          <w:rFonts w:ascii="Tahoma" w:hAnsi="Tahoma" w:cs="Tahoma"/>
          <w:b/>
          <w:bCs/>
          <w:sz w:val="22"/>
          <w:szCs w:val="22"/>
        </w:rPr>
        <w:t xml:space="preserve">Namun, kebijakan </w:t>
      </w:r>
      <w:r w:rsidR="007F2C48" w:rsidRPr="006D03A5">
        <w:rPr>
          <w:rFonts w:ascii="Tahoma" w:hAnsi="Tahoma" w:cs="Tahoma"/>
          <w:b/>
          <w:sz w:val="22"/>
          <w:szCs w:val="22"/>
        </w:rPr>
        <w:t xml:space="preserve">Presiden RI Ir.H. Joko Widodo yang mengangkat Wakapolri Komjen Polisi </w:t>
      </w:r>
      <w:hyperlink r:id="rId7" w:tooltip="Badrodin Haiti" w:history="1">
        <w:r w:rsidR="007F2C48" w:rsidRPr="006D03A5">
          <w:rPr>
            <w:rStyle w:val="Hyperlink"/>
            <w:rFonts w:ascii="Tahoma" w:hAnsi="Tahoma" w:cs="Tahoma"/>
            <w:b/>
            <w:color w:val="auto"/>
            <w:sz w:val="22"/>
            <w:szCs w:val="22"/>
            <w:u w:val="none"/>
          </w:rPr>
          <w:t>Badrodin Haiti</w:t>
        </w:r>
      </w:hyperlink>
      <w:r w:rsidR="007F2C48" w:rsidRPr="006D03A5">
        <w:rPr>
          <w:rFonts w:ascii="Tahoma" w:hAnsi="Tahoma" w:cs="Tahoma"/>
          <w:b/>
          <w:color w:val="auto"/>
          <w:sz w:val="22"/>
          <w:szCs w:val="22"/>
        </w:rPr>
        <w:t xml:space="preserve"> sebagai Plt. Kapolri </w:t>
      </w:r>
      <w:r w:rsidR="007F2C48" w:rsidRPr="006D03A5">
        <w:rPr>
          <w:rFonts w:ascii="Tahoma" w:hAnsi="Tahoma" w:cs="Tahoma"/>
          <w:b/>
          <w:sz w:val="22"/>
          <w:szCs w:val="22"/>
        </w:rPr>
        <w:t xml:space="preserve">dan menyatakan secara lisan </w:t>
      </w:r>
      <w:r w:rsidR="000816A4" w:rsidRPr="006D03A5">
        <w:rPr>
          <w:rFonts w:ascii="Tahoma" w:hAnsi="Tahoma" w:cs="Tahoma"/>
          <w:b/>
          <w:sz w:val="22"/>
          <w:szCs w:val="22"/>
        </w:rPr>
        <w:t>(</w:t>
      </w:r>
      <w:r w:rsidR="007F2C48" w:rsidRPr="006D03A5">
        <w:rPr>
          <w:rFonts w:ascii="Tahoma" w:hAnsi="Tahoma" w:cs="Tahoma"/>
          <w:b/>
          <w:sz w:val="22"/>
          <w:szCs w:val="22"/>
        </w:rPr>
        <w:t xml:space="preserve">tanpa ada produk hukum </w:t>
      </w:r>
      <w:r w:rsidR="000816A4" w:rsidRPr="006D03A5">
        <w:rPr>
          <w:rFonts w:ascii="Tahoma" w:hAnsi="Tahoma" w:cs="Tahoma"/>
          <w:b/>
          <w:sz w:val="22"/>
          <w:szCs w:val="22"/>
        </w:rPr>
        <w:t xml:space="preserve">tertulis) untuk </w:t>
      </w:r>
      <w:r w:rsidR="007F2C48" w:rsidRPr="006D03A5">
        <w:rPr>
          <w:rFonts w:ascii="Tahoma" w:hAnsi="Tahoma" w:cs="Tahoma"/>
          <w:b/>
          <w:sz w:val="22"/>
          <w:szCs w:val="22"/>
        </w:rPr>
        <w:t>menunda pengangkatan calon Kapolri baru Komjen. Budi Gunawan telah menimbulkan ketidakpastian hukum bagi pemohon dan warga negara lainnya yang memiliki hak konstitusional untuk dijamin hak kepastian hukumnya.</w:t>
      </w:r>
      <w:r w:rsidR="007F2C48" w:rsidRPr="006D03A5">
        <w:rPr>
          <w:rFonts w:ascii="Tahoma" w:hAnsi="Tahoma" w:cs="Tahoma"/>
          <w:sz w:val="22"/>
          <w:szCs w:val="22"/>
        </w:rPr>
        <w:t xml:space="preserve"> </w:t>
      </w:r>
      <w:r w:rsidR="00A250BF" w:rsidRPr="006D03A5">
        <w:rPr>
          <w:rFonts w:ascii="Tahoma" w:hAnsi="Tahoma" w:cs="Tahoma"/>
          <w:sz w:val="22"/>
          <w:szCs w:val="22"/>
        </w:rPr>
        <w:t xml:space="preserve">Hal ini disebabkan karena Pengangkatan dan pemberhentian Kapolri harus dilakukan secara bersamaan (Satu Paket) sesuai dengan ketentuan Pasal 11 ayat (1) </w:t>
      </w:r>
      <w:r w:rsidR="00A250BF" w:rsidRPr="006D03A5">
        <w:rPr>
          <w:rFonts w:ascii="Tahoma" w:hAnsi="Tahoma" w:cs="Tahoma"/>
          <w:bCs/>
          <w:sz w:val="22"/>
          <w:szCs w:val="22"/>
        </w:rPr>
        <w:t xml:space="preserve">Undang-Undang Republik Indonesia  Nomor 2 Tahun 2002 Tentang Kepolisian Negara Republik Indonesia menyatakan </w:t>
      </w:r>
      <w:r w:rsidR="00A250BF" w:rsidRPr="006D03A5">
        <w:rPr>
          <w:rFonts w:ascii="Tahoma" w:hAnsi="Tahoma" w:cs="Tahoma"/>
          <w:b/>
          <w:bCs/>
          <w:i/>
          <w:sz w:val="22"/>
          <w:szCs w:val="22"/>
        </w:rPr>
        <w:t>“</w:t>
      </w:r>
      <w:r w:rsidR="00A250BF" w:rsidRPr="006D03A5">
        <w:rPr>
          <w:rFonts w:ascii="Tahoma" w:eastAsiaTheme="minorHAnsi" w:hAnsi="Tahoma" w:cs="Tahoma"/>
          <w:b/>
          <w:i/>
          <w:sz w:val="22"/>
          <w:szCs w:val="22"/>
        </w:rPr>
        <w:t>Kapolri diangkat dan diberhentikan oleh Presiden dengan persetujuan Dewan</w:t>
      </w:r>
      <w:r w:rsidR="00A250BF" w:rsidRPr="006D03A5">
        <w:rPr>
          <w:rFonts w:ascii="Tahoma" w:hAnsi="Tahoma" w:cs="Tahoma"/>
          <w:b/>
          <w:bCs/>
          <w:i/>
          <w:sz w:val="22"/>
          <w:szCs w:val="22"/>
        </w:rPr>
        <w:t xml:space="preserve"> </w:t>
      </w:r>
      <w:r w:rsidR="00A250BF" w:rsidRPr="006D03A5">
        <w:rPr>
          <w:rFonts w:ascii="Tahoma" w:eastAsiaTheme="minorHAnsi" w:hAnsi="Tahoma" w:cs="Tahoma"/>
          <w:b/>
          <w:i/>
          <w:sz w:val="22"/>
          <w:szCs w:val="22"/>
        </w:rPr>
        <w:t>Perwakilan Rakyat”</w:t>
      </w:r>
      <w:r w:rsidR="00553314">
        <w:rPr>
          <w:rFonts w:ascii="Tahoma" w:eastAsiaTheme="minorHAnsi" w:hAnsi="Tahoma" w:cs="Tahoma"/>
          <w:b/>
          <w:i/>
          <w:sz w:val="22"/>
          <w:szCs w:val="22"/>
        </w:rPr>
        <w:t>.</w:t>
      </w:r>
    </w:p>
    <w:p w:rsidR="00553314" w:rsidRPr="006D03A5" w:rsidRDefault="00553314" w:rsidP="00553314">
      <w:pPr>
        <w:pStyle w:val="Default"/>
        <w:spacing w:line="276" w:lineRule="auto"/>
        <w:ind w:left="720"/>
        <w:jc w:val="both"/>
        <w:rPr>
          <w:rFonts w:ascii="Tahoma" w:hAnsi="Tahoma" w:cs="Tahoma"/>
          <w:bCs/>
          <w:sz w:val="22"/>
          <w:szCs w:val="22"/>
        </w:rPr>
      </w:pPr>
    </w:p>
    <w:p w:rsidR="003571EB" w:rsidRPr="00553314" w:rsidRDefault="000816A4" w:rsidP="00EF727D">
      <w:pPr>
        <w:pStyle w:val="Default"/>
        <w:numPr>
          <w:ilvl w:val="0"/>
          <w:numId w:val="3"/>
        </w:numPr>
        <w:spacing w:line="276" w:lineRule="auto"/>
        <w:jc w:val="both"/>
        <w:rPr>
          <w:rFonts w:ascii="Tahoma" w:hAnsi="Tahoma" w:cs="Tahoma"/>
          <w:bCs/>
          <w:sz w:val="22"/>
          <w:szCs w:val="22"/>
        </w:rPr>
      </w:pPr>
      <w:r w:rsidRPr="00553314">
        <w:rPr>
          <w:rFonts w:ascii="Tahoma" w:hAnsi="Tahoma" w:cs="Tahoma"/>
          <w:b/>
          <w:bCs/>
          <w:sz w:val="22"/>
          <w:szCs w:val="22"/>
        </w:rPr>
        <w:t xml:space="preserve">Bahwa penugasan </w:t>
      </w:r>
      <w:r w:rsidRPr="00553314">
        <w:rPr>
          <w:rFonts w:ascii="Tahoma" w:hAnsi="Tahoma" w:cs="Tahoma"/>
          <w:b/>
          <w:sz w:val="22"/>
          <w:szCs w:val="22"/>
        </w:rPr>
        <w:t xml:space="preserve">Wakapolri Komjen Polisi </w:t>
      </w:r>
      <w:hyperlink r:id="rId8" w:tooltip="Badrodin Haiti" w:history="1">
        <w:r w:rsidRPr="00553314">
          <w:rPr>
            <w:rStyle w:val="Hyperlink"/>
            <w:rFonts w:ascii="Tahoma" w:hAnsi="Tahoma" w:cs="Tahoma"/>
            <w:b/>
            <w:color w:val="auto"/>
            <w:sz w:val="22"/>
            <w:szCs w:val="22"/>
            <w:u w:val="none"/>
          </w:rPr>
          <w:t>Badrodin Haiti</w:t>
        </w:r>
      </w:hyperlink>
      <w:r w:rsidRPr="00553314">
        <w:rPr>
          <w:rFonts w:ascii="Tahoma" w:hAnsi="Tahoma" w:cs="Tahoma"/>
          <w:b/>
          <w:color w:val="auto"/>
          <w:sz w:val="22"/>
          <w:szCs w:val="22"/>
        </w:rPr>
        <w:t xml:space="preserve"> sebagai Pelaksana Tugas Kapolri yang diangkat oleh Presiden </w:t>
      </w:r>
      <w:r w:rsidR="000D41EB" w:rsidRPr="00553314">
        <w:rPr>
          <w:rFonts w:ascii="Tahoma" w:hAnsi="Tahoma" w:cs="Tahoma"/>
          <w:b/>
          <w:color w:val="auto"/>
          <w:sz w:val="22"/>
          <w:szCs w:val="22"/>
        </w:rPr>
        <w:t xml:space="preserve">dan </w:t>
      </w:r>
      <w:r w:rsidR="00553314" w:rsidRPr="00553314">
        <w:rPr>
          <w:rFonts w:ascii="Tahoma" w:hAnsi="Tahoma" w:cs="Tahoma"/>
          <w:b/>
          <w:color w:val="auto"/>
          <w:sz w:val="22"/>
          <w:szCs w:val="22"/>
        </w:rPr>
        <w:t>penundaan</w:t>
      </w:r>
      <w:r w:rsidRPr="00553314">
        <w:rPr>
          <w:rFonts w:ascii="Tahoma" w:hAnsi="Tahoma" w:cs="Tahoma"/>
          <w:b/>
          <w:color w:val="auto"/>
          <w:sz w:val="22"/>
          <w:szCs w:val="22"/>
        </w:rPr>
        <w:t xml:space="preserve"> pengan</w:t>
      </w:r>
      <w:r w:rsidR="000D41EB" w:rsidRPr="00553314">
        <w:rPr>
          <w:rFonts w:ascii="Tahoma" w:hAnsi="Tahoma" w:cs="Tahoma"/>
          <w:b/>
          <w:color w:val="auto"/>
          <w:sz w:val="22"/>
          <w:szCs w:val="22"/>
        </w:rPr>
        <w:t>g</w:t>
      </w:r>
      <w:r w:rsidRPr="00553314">
        <w:rPr>
          <w:rFonts w:ascii="Tahoma" w:hAnsi="Tahoma" w:cs="Tahoma"/>
          <w:b/>
          <w:color w:val="auto"/>
          <w:sz w:val="22"/>
          <w:szCs w:val="22"/>
        </w:rPr>
        <w:t>katan Komjen Polisi Budi Gunawan</w:t>
      </w:r>
      <w:r w:rsidRPr="006D03A5">
        <w:rPr>
          <w:rFonts w:ascii="Tahoma" w:hAnsi="Tahoma" w:cs="Tahoma"/>
          <w:color w:val="auto"/>
          <w:sz w:val="22"/>
          <w:szCs w:val="22"/>
        </w:rPr>
        <w:t xml:space="preserve"> </w:t>
      </w:r>
      <w:r w:rsidRPr="006D03A5">
        <w:rPr>
          <w:rFonts w:ascii="Tahoma" w:hAnsi="Tahoma" w:cs="Tahoma"/>
          <w:b/>
          <w:color w:val="auto"/>
          <w:sz w:val="22"/>
          <w:szCs w:val="22"/>
        </w:rPr>
        <w:t>mengandung ketidakjelasan legalitas.</w:t>
      </w:r>
      <w:r w:rsidR="00553314">
        <w:rPr>
          <w:rFonts w:ascii="Tahoma" w:hAnsi="Tahoma" w:cs="Tahoma"/>
          <w:color w:val="auto"/>
          <w:sz w:val="22"/>
          <w:szCs w:val="22"/>
        </w:rPr>
        <w:t xml:space="preserve"> </w:t>
      </w:r>
      <w:r w:rsidR="000D41EB" w:rsidRPr="006D03A5">
        <w:rPr>
          <w:rFonts w:ascii="Tahoma" w:hAnsi="Tahoma" w:cs="Tahoma"/>
          <w:color w:val="auto"/>
          <w:sz w:val="22"/>
          <w:szCs w:val="22"/>
        </w:rPr>
        <w:t xml:space="preserve">Keputusan Presiden </w:t>
      </w:r>
      <w:r w:rsidR="000D41EB" w:rsidRPr="006D03A5">
        <w:rPr>
          <w:rFonts w:ascii="Tahoma" w:hAnsi="Tahoma" w:cs="Tahoma"/>
          <w:sz w:val="22"/>
          <w:szCs w:val="22"/>
        </w:rPr>
        <w:t>RI Ir.H. Joko Widodo tentang pengangkatan</w:t>
      </w:r>
      <w:r w:rsidR="000D41EB" w:rsidRPr="006D03A5">
        <w:rPr>
          <w:rFonts w:ascii="Tahoma" w:hAnsi="Tahoma" w:cs="Tahoma"/>
          <w:b/>
          <w:sz w:val="22"/>
          <w:szCs w:val="22"/>
        </w:rPr>
        <w:t xml:space="preserve"> </w:t>
      </w:r>
      <w:r w:rsidR="000D41EB" w:rsidRPr="006D03A5">
        <w:rPr>
          <w:rFonts w:ascii="Tahoma" w:hAnsi="Tahoma" w:cs="Tahoma"/>
          <w:sz w:val="22"/>
          <w:szCs w:val="22"/>
        </w:rPr>
        <w:t xml:space="preserve">Wakapolri Komjen Polisi </w:t>
      </w:r>
      <w:hyperlink r:id="rId9" w:tooltip="Badrodin Haiti" w:history="1">
        <w:r w:rsidR="000D41EB" w:rsidRPr="006D03A5">
          <w:rPr>
            <w:rStyle w:val="Hyperlink"/>
            <w:rFonts w:ascii="Tahoma" w:hAnsi="Tahoma" w:cs="Tahoma"/>
            <w:color w:val="auto"/>
            <w:sz w:val="22"/>
            <w:szCs w:val="22"/>
            <w:u w:val="none"/>
          </w:rPr>
          <w:t>Badrodin Haiti</w:t>
        </w:r>
      </w:hyperlink>
      <w:r w:rsidR="000D41EB" w:rsidRPr="006D03A5">
        <w:rPr>
          <w:rFonts w:ascii="Tahoma" w:hAnsi="Tahoma" w:cs="Tahoma"/>
          <w:color w:val="auto"/>
          <w:sz w:val="22"/>
          <w:szCs w:val="22"/>
        </w:rPr>
        <w:t xml:space="preserve"> sebagai Pelaksana Tugas Kapolri </w:t>
      </w:r>
      <w:r w:rsidR="000D41EB" w:rsidRPr="00553314">
        <w:rPr>
          <w:rFonts w:ascii="Tahoma" w:hAnsi="Tahoma" w:cs="Tahoma"/>
          <w:color w:val="auto"/>
          <w:sz w:val="22"/>
          <w:szCs w:val="22"/>
        </w:rPr>
        <w:t xml:space="preserve">menjadikan penerapan </w:t>
      </w:r>
      <w:r w:rsidR="000D41EB" w:rsidRPr="00553314">
        <w:rPr>
          <w:rFonts w:ascii="Tahoma" w:hAnsi="Tahoma" w:cs="Tahoma"/>
          <w:sz w:val="22"/>
          <w:szCs w:val="22"/>
        </w:rPr>
        <w:t xml:space="preserve">Pasal 11 ayat (5) </w:t>
      </w:r>
      <w:r w:rsidR="000D41EB" w:rsidRPr="00553314">
        <w:rPr>
          <w:rFonts w:ascii="Tahoma" w:hAnsi="Tahoma" w:cs="Tahoma"/>
          <w:bCs/>
          <w:sz w:val="22"/>
          <w:szCs w:val="22"/>
        </w:rPr>
        <w:t>Undang-Undang Republik Indonesia Nomor 2 Tahun 2002 Tentang Kepolisian Negara Republik Indonesia menjadi multi-tafsir</w:t>
      </w:r>
      <w:r w:rsidR="000D41EB" w:rsidRPr="006D03A5">
        <w:rPr>
          <w:rFonts w:ascii="Tahoma" w:hAnsi="Tahoma" w:cs="Tahoma"/>
          <w:b/>
          <w:bCs/>
          <w:sz w:val="22"/>
          <w:szCs w:val="22"/>
        </w:rPr>
        <w:t>.</w:t>
      </w:r>
      <w:r w:rsidR="000D41EB" w:rsidRPr="006D03A5">
        <w:rPr>
          <w:rFonts w:ascii="Tahoma" w:hAnsi="Tahoma" w:cs="Tahoma"/>
          <w:bCs/>
          <w:sz w:val="22"/>
          <w:szCs w:val="22"/>
        </w:rPr>
        <w:t xml:space="preserve"> </w:t>
      </w:r>
      <w:r w:rsidR="00A250BF" w:rsidRPr="006D03A5">
        <w:rPr>
          <w:rFonts w:ascii="Tahoma" w:hAnsi="Tahoma" w:cs="Tahoma"/>
          <w:bCs/>
          <w:sz w:val="22"/>
          <w:szCs w:val="22"/>
        </w:rPr>
        <w:t xml:space="preserve">Hal </w:t>
      </w:r>
      <w:r w:rsidR="00EA2104" w:rsidRPr="006D03A5">
        <w:rPr>
          <w:rFonts w:ascii="Tahoma" w:hAnsi="Tahoma" w:cs="Tahoma"/>
          <w:bCs/>
          <w:sz w:val="22"/>
          <w:szCs w:val="22"/>
        </w:rPr>
        <w:t xml:space="preserve">ini terlihat dengan </w:t>
      </w:r>
      <w:r w:rsidR="00A250BF" w:rsidRPr="006D03A5">
        <w:rPr>
          <w:rFonts w:ascii="Tahoma" w:hAnsi="Tahoma" w:cs="Tahoma"/>
          <w:bCs/>
          <w:sz w:val="22"/>
          <w:szCs w:val="22"/>
        </w:rPr>
        <w:t>timbulnya tafsiran hukum ya</w:t>
      </w:r>
      <w:r w:rsidR="00EA2104" w:rsidRPr="006D03A5">
        <w:rPr>
          <w:rFonts w:ascii="Tahoma" w:hAnsi="Tahoma" w:cs="Tahoma"/>
          <w:bCs/>
          <w:sz w:val="22"/>
          <w:szCs w:val="22"/>
        </w:rPr>
        <w:t xml:space="preserve">ng berbeda diantara ahli hukum tata negara terkait penugasan </w:t>
      </w:r>
      <w:r w:rsidR="00EA2104" w:rsidRPr="006D03A5">
        <w:rPr>
          <w:rFonts w:ascii="Tahoma" w:hAnsi="Tahoma" w:cs="Tahoma"/>
          <w:sz w:val="22"/>
          <w:szCs w:val="22"/>
        </w:rPr>
        <w:t xml:space="preserve">Wakapolri Komjen Polisi </w:t>
      </w:r>
      <w:hyperlink r:id="rId10" w:tooltip="Badrodin Haiti" w:history="1">
        <w:r w:rsidR="00EA2104" w:rsidRPr="006D03A5">
          <w:rPr>
            <w:rStyle w:val="Hyperlink"/>
            <w:rFonts w:ascii="Tahoma" w:hAnsi="Tahoma" w:cs="Tahoma"/>
            <w:color w:val="auto"/>
            <w:sz w:val="22"/>
            <w:szCs w:val="22"/>
            <w:u w:val="none"/>
          </w:rPr>
          <w:t>Badrodin Haiti</w:t>
        </w:r>
      </w:hyperlink>
      <w:r w:rsidR="00EA2104" w:rsidRPr="006D03A5">
        <w:rPr>
          <w:rFonts w:ascii="Tahoma" w:hAnsi="Tahoma" w:cs="Tahoma"/>
          <w:color w:val="auto"/>
          <w:sz w:val="22"/>
          <w:szCs w:val="22"/>
        </w:rPr>
        <w:t xml:space="preserve"> sebagai Pelaksana Tugas Kapolri yang diangkat oleh Presiden. </w:t>
      </w:r>
      <w:r w:rsidR="00EA2104" w:rsidRPr="006D03A5">
        <w:rPr>
          <w:rFonts w:ascii="Tahoma" w:hAnsi="Tahoma" w:cs="Tahoma"/>
          <w:bCs/>
          <w:sz w:val="22"/>
          <w:szCs w:val="22"/>
        </w:rPr>
        <w:t xml:space="preserve">Ahli hukum tata negara </w:t>
      </w:r>
      <w:r w:rsidR="00EA2104" w:rsidRPr="00553314">
        <w:rPr>
          <w:rFonts w:ascii="Tahoma" w:hAnsi="Tahoma" w:cs="Tahoma"/>
          <w:b/>
          <w:bCs/>
          <w:sz w:val="22"/>
          <w:szCs w:val="22"/>
        </w:rPr>
        <w:t>Prof.</w:t>
      </w:r>
      <w:r w:rsidR="00EA2104" w:rsidRPr="006D03A5">
        <w:rPr>
          <w:rFonts w:ascii="Tahoma" w:hAnsi="Tahoma" w:cs="Tahoma"/>
          <w:bCs/>
          <w:sz w:val="22"/>
          <w:szCs w:val="22"/>
        </w:rPr>
        <w:t xml:space="preserve"> </w:t>
      </w:r>
      <w:r w:rsidR="003571EB" w:rsidRPr="006D03A5">
        <w:rPr>
          <w:rFonts w:ascii="Tahoma" w:hAnsi="Tahoma" w:cs="Tahoma"/>
          <w:b/>
          <w:sz w:val="22"/>
          <w:szCs w:val="22"/>
        </w:rPr>
        <w:t>Yusril Ihza Mahendra</w:t>
      </w:r>
      <w:r w:rsidR="003571EB" w:rsidRPr="006D03A5">
        <w:rPr>
          <w:rFonts w:ascii="Tahoma" w:hAnsi="Tahoma" w:cs="Tahoma"/>
          <w:bCs/>
          <w:sz w:val="22"/>
          <w:szCs w:val="22"/>
        </w:rPr>
        <w:t xml:space="preserve"> </w:t>
      </w:r>
      <w:r w:rsidR="00833BE9" w:rsidRPr="006D03A5">
        <w:rPr>
          <w:rFonts w:ascii="Tahoma" w:hAnsi="Tahoma" w:cs="Tahoma"/>
          <w:b/>
          <w:sz w:val="22"/>
          <w:szCs w:val="22"/>
        </w:rPr>
        <w:t>berpandangan</w:t>
      </w:r>
      <w:r w:rsidR="00553314">
        <w:rPr>
          <w:rFonts w:ascii="Tahoma" w:hAnsi="Tahoma" w:cs="Tahoma"/>
          <w:b/>
          <w:sz w:val="22"/>
          <w:szCs w:val="22"/>
        </w:rPr>
        <w:t xml:space="preserve"> bahwa</w:t>
      </w:r>
      <w:r w:rsidR="00833BE9" w:rsidRPr="006D03A5">
        <w:rPr>
          <w:rFonts w:ascii="Tahoma" w:hAnsi="Tahoma" w:cs="Tahoma"/>
          <w:b/>
          <w:sz w:val="22"/>
          <w:szCs w:val="22"/>
        </w:rPr>
        <w:t xml:space="preserve"> </w:t>
      </w:r>
      <w:r w:rsidR="00833BE9" w:rsidRPr="00553314">
        <w:rPr>
          <w:rFonts w:ascii="Tahoma" w:hAnsi="Tahoma" w:cs="Tahoma"/>
          <w:b/>
          <w:i/>
          <w:sz w:val="22"/>
          <w:szCs w:val="22"/>
        </w:rPr>
        <w:t xml:space="preserve">“pemberhentian Sutarman sebagai Kapolri dengan bersamaan pengangkatan Plt Kapolri Komjen Badrodin Haiti merupakan keputusan yang keliru </w:t>
      </w:r>
      <w:r w:rsidR="006651DE" w:rsidRPr="00553314">
        <w:rPr>
          <w:rFonts w:ascii="Tahoma" w:hAnsi="Tahoma" w:cs="Tahoma"/>
          <w:b/>
          <w:i/>
          <w:sz w:val="22"/>
          <w:szCs w:val="22"/>
        </w:rPr>
        <w:t>dari aspek UU Polr</w:t>
      </w:r>
      <w:r w:rsidR="00553314">
        <w:rPr>
          <w:rFonts w:ascii="Tahoma" w:hAnsi="Tahoma" w:cs="Tahoma"/>
          <w:b/>
          <w:i/>
          <w:sz w:val="22"/>
          <w:szCs w:val="22"/>
        </w:rPr>
        <w:t xml:space="preserve">i. Menurut Yusril Ihza Mahendra </w:t>
      </w:r>
      <w:r w:rsidR="00833BE9" w:rsidRPr="00553314">
        <w:rPr>
          <w:rFonts w:ascii="Tahoma" w:hAnsi="Tahoma" w:cs="Tahoma"/>
          <w:b/>
          <w:i/>
          <w:sz w:val="22"/>
          <w:szCs w:val="22"/>
        </w:rPr>
        <w:t>jika pejabat Kapolri lama melakukan pelanggaran maka presiden dapat mengangkat Plt Kapolri dengan persetujuan DPR</w:t>
      </w:r>
      <w:r w:rsidR="00833BE9" w:rsidRPr="006D03A5">
        <w:rPr>
          <w:rFonts w:ascii="Tahoma" w:hAnsi="Tahoma" w:cs="Tahoma"/>
          <w:i/>
          <w:sz w:val="22"/>
          <w:szCs w:val="22"/>
        </w:rPr>
        <w:t>.</w:t>
      </w:r>
      <w:r w:rsidR="00833BE9" w:rsidRPr="006D03A5">
        <w:rPr>
          <w:rFonts w:ascii="Tahoma" w:hAnsi="Tahoma" w:cs="Tahoma"/>
          <w:sz w:val="22"/>
          <w:szCs w:val="22"/>
        </w:rPr>
        <w:t xml:space="preserve"> </w:t>
      </w:r>
      <w:r w:rsidR="003571EB" w:rsidRPr="00553314">
        <w:rPr>
          <w:rFonts w:ascii="Tahoma" w:hAnsi="Tahoma" w:cs="Tahoma"/>
          <w:b/>
          <w:sz w:val="22"/>
          <w:szCs w:val="22"/>
        </w:rPr>
        <w:t>(Bukti P-7).</w:t>
      </w:r>
      <w:r w:rsidR="003571EB" w:rsidRPr="006D03A5">
        <w:rPr>
          <w:rFonts w:ascii="Tahoma" w:hAnsi="Tahoma" w:cs="Tahoma"/>
          <w:sz w:val="22"/>
          <w:szCs w:val="22"/>
        </w:rPr>
        <w:t xml:space="preserve"> Ahli hukum tata negara</w:t>
      </w:r>
      <w:r w:rsidR="006651DE" w:rsidRPr="006D03A5">
        <w:rPr>
          <w:rFonts w:ascii="Tahoma" w:hAnsi="Tahoma" w:cs="Tahoma"/>
          <w:sz w:val="22"/>
          <w:szCs w:val="22"/>
        </w:rPr>
        <w:t xml:space="preserve"> lainnya</w:t>
      </w:r>
      <w:r w:rsidR="003571EB" w:rsidRPr="006D03A5">
        <w:rPr>
          <w:rFonts w:ascii="Tahoma" w:hAnsi="Tahoma" w:cs="Tahoma"/>
          <w:sz w:val="22"/>
          <w:szCs w:val="22"/>
        </w:rPr>
        <w:t xml:space="preserve"> </w:t>
      </w:r>
      <w:r w:rsidR="003571EB" w:rsidRPr="006D03A5">
        <w:rPr>
          <w:rFonts w:ascii="Tahoma" w:hAnsi="Tahoma" w:cs="Tahoma"/>
          <w:b/>
          <w:sz w:val="22"/>
          <w:szCs w:val="22"/>
        </w:rPr>
        <w:t>Refli harun SH</w:t>
      </w:r>
      <w:proofErr w:type="gramStart"/>
      <w:r w:rsidR="003571EB" w:rsidRPr="006D03A5">
        <w:rPr>
          <w:rFonts w:ascii="Tahoma" w:hAnsi="Tahoma" w:cs="Tahoma"/>
          <w:b/>
          <w:sz w:val="22"/>
          <w:szCs w:val="22"/>
        </w:rPr>
        <w:t>,.</w:t>
      </w:r>
      <w:proofErr w:type="gramEnd"/>
      <w:r w:rsidR="003571EB" w:rsidRPr="006D03A5">
        <w:rPr>
          <w:rFonts w:ascii="Tahoma" w:hAnsi="Tahoma" w:cs="Tahoma"/>
          <w:b/>
          <w:sz w:val="22"/>
          <w:szCs w:val="22"/>
        </w:rPr>
        <w:t>MH,LLM berpendapat sebaliknya</w:t>
      </w:r>
      <w:r w:rsidR="006651DE" w:rsidRPr="006D03A5">
        <w:rPr>
          <w:rFonts w:ascii="Tahoma" w:hAnsi="Tahoma" w:cs="Tahoma"/>
          <w:sz w:val="22"/>
          <w:szCs w:val="22"/>
        </w:rPr>
        <w:t xml:space="preserve">. </w:t>
      </w:r>
      <w:r w:rsidR="006651DE" w:rsidRPr="00553314">
        <w:rPr>
          <w:rFonts w:ascii="Tahoma" w:hAnsi="Tahoma" w:cs="Tahoma"/>
          <w:b/>
          <w:sz w:val="22"/>
          <w:szCs w:val="22"/>
        </w:rPr>
        <w:t>Refli H</w:t>
      </w:r>
      <w:r w:rsidR="003571EB" w:rsidRPr="00553314">
        <w:rPr>
          <w:rFonts w:ascii="Tahoma" w:hAnsi="Tahoma" w:cs="Tahoma"/>
          <w:b/>
          <w:sz w:val="22"/>
          <w:szCs w:val="22"/>
        </w:rPr>
        <w:t xml:space="preserve">arun menyampaikan </w:t>
      </w:r>
      <w:r w:rsidR="006651DE" w:rsidRPr="00553314">
        <w:rPr>
          <w:rFonts w:ascii="Tahoma" w:hAnsi="Tahoma" w:cs="Tahoma"/>
          <w:b/>
          <w:i/>
          <w:sz w:val="22"/>
          <w:szCs w:val="22"/>
        </w:rPr>
        <w:t>“</w:t>
      </w:r>
      <w:r w:rsidR="003571EB" w:rsidRPr="00553314">
        <w:rPr>
          <w:rFonts w:ascii="Tahoma" w:hAnsi="Tahoma" w:cs="Tahoma"/>
          <w:b/>
          <w:i/>
          <w:sz w:val="22"/>
          <w:szCs w:val="22"/>
        </w:rPr>
        <w:t>bahwa Presiden Joko Widodo tidak lagi membutuhkan Persetujuan DPR setelah menunjuk Plt. Kapolri Komjen Badrodin Haiti. Hal in karena Jenderal Sutarman diberhentik</w:t>
      </w:r>
      <w:r w:rsidR="006651DE" w:rsidRPr="00553314">
        <w:rPr>
          <w:rFonts w:ascii="Tahoma" w:hAnsi="Tahoma" w:cs="Tahoma"/>
          <w:b/>
          <w:i/>
          <w:sz w:val="22"/>
          <w:szCs w:val="22"/>
        </w:rPr>
        <w:t>an dengan hormat secara tetap,</w:t>
      </w:r>
      <w:r w:rsidR="00553314">
        <w:rPr>
          <w:rFonts w:ascii="Tahoma" w:hAnsi="Tahoma" w:cs="Tahoma"/>
          <w:b/>
          <w:i/>
          <w:sz w:val="22"/>
          <w:szCs w:val="22"/>
        </w:rPr>
        <w:t xml:space="preserve"> </w:t>
      </w:r>
      <w:r w:rsidR="003571EB" w:rsidRPr="00553314">
        <w:rPr>
          <w:rFonts w:ascii="Tahoma" w:hAnsi="Tahoma" w:cs="Tahoma"/>
          <w:b/>
          <w:i/>
          <w:sz w:val="22"/>
          <w:szCs w:val="22"/>
        </w:rPr>
        <w:t>bukan pemberhentian sementara</w:t>
      </w:r>
      <w:r w:rsidR="006651DE" w:rsidRPr="00553314">
        <w:rPr>
          <w:rFonts w:ascii="Tahoma" w:hAnsi="Tahoma" w:cs="Tahoma"/>
          <w:b/>
          <w:i/>
          <w:sz w:val="22"/>
          <w:szCs w:val="22"/>
        </w:rPr>
        <w:t>”</w:t>
      </w:r>
      <w:r w:rsidR="003571EB" w:rsidRPr="00553314">
        <w:rPr>
          <w:rFonts w:ascii="Tahoma" w:hAnsi="Tahoma" w:cs="Tahoma"/>
          <w:b/>
          <w:sz w:val="22"/>
          <w:szCs w:val="22"/>
        </w:rPr>
        <w:t xml:space="preserve"> (Bukti P-8).</w:t>
      </w:r>
      <w:r w:rsidR="003571EB" w:rsidRPr="006D03A5">
        <w:rPr>
          <w:rFonts w:ascii="Tahoma" w:hAnsi="Tahoma" w:cs="Tahoma"/>
          <w:sz w:val="22"/>
          <w:szCs w:val="22"/>
        </w:rPr>
        <w:t xml:space="preserve"> </w:t>
      </w:r>
      <w:r w:rsidR="00833BE9" w:rsidRPr="00553314">
        <w:rPr>
          <w:rFonts w:ascii="Tahoma" w:hAnsi="Tahoma" w:cs="Tahoma"/>
          <w:b/>
          <w:sz w:val="22"/>
          <w:szCs w:val="22"/>
        </w:rPr>
        <w:t xml:space="preserve">Disisi </w:t>
      </w:r>
      <w:proofErr w:type="gramStart"/>
      <w:r w:rsidR="00833BE9" w:rsidRPr="00553314">
        <w:rPr>
          <w:rFonts w:ascii="Tahoma" w:hAnsi="Tahoma" w:cs="Tahoma"/>
          <w:b/>
          <w:sz w:val="22"/>
          <w:szCs w:val="22"/>
        </w:rPr>
        <w:t>lain</w:t>
      </w:r>
      <w:proofErr w:type="gramEnd"/>
      <w:r w:rsidR="00833BE9" w:rsidRPr="00553314">
        <w:rPr>
          <w:rFonts w:ascii="Tahoma" w:hAnsi="Tahoma" w:cs="Tahoma"/>
          <w:b/>
          <w:sz w:val="22"/>
          <w:szCs w:val="22"/>
        </w:rPr>
        <w:t xml:space="preserve"> Pemerintah melalui Menko Polhukam </w:t>
      </w:r>
      <w:r w:rsidR="00833BE9" w:rsidRPr="00553314">
        <w:rPr>
          <w:rFonts w:ascii="Tahoma" w:hAnsi="Tahoma" w:cs="Tahoma"/>
          <w:b/>
          <w:sz w:val="22"/>
          <w:szCs w:val="22"/>
        </w:rPr>
        <w:lastRenderedPageBreak/>
        <w:t>Tedjo Edhy Purdijatno menyampaikan “</w:t>
      </w:r>
      <w:r w:rsidR="00833BE9" w:rsidRPr="00553314">
        <w:rPr>
          <w:rFonts w:ascii="Tahoma" w:hAnsi="Tahoma" w:cs="Tahoma"/>
          <w:b/>
          <w:i/>
          <w:sz w:val="22"/>
          <w:szCs w:val="22"/>
        </w:rPr>
        <w:t>bahwa Komjen Pol Badrodin Haiti bukan pelaksana tugas atau Plt. Kapolri. Yang ada saat ini adalah, Komjen Pol Badrodin Haiti tetap menjabat Wakapolri yang mendapat tugas dari Presiden Joko Widodo</w:t>
      </w:r>
      <w:r w:rsidR="006651DE" w:rsidRPr="00553314">
        <w:rPr>
          <w:rFonts w:ascii="Tahoma" w:hAnsi="Tahoma" w:cs="Tahoma"/>
          <w:b/>
          <w:i/>
          <w:color w:val="0000FF"/>
          <w:sz w:val="22"/>
          <w:szCs w:val="22"/>
          <w:u w:val="single"/>
          <w:bdr w:val="single" w:sz="6" w:space="2" w:color="F7E25E" w:frame="1"/>
          <w:shd w:val="clear" w:color="auto" w:fill="FFF7C1"/>
        </w:rPr>
        <w:t xml:space="preserve"> </w:t>
      </w:r>
      <w:r w:rsidR="00833BE9" w:rsidRPr="00553314">
        <w:rPr>
          <w:rFonts w:ascii="Tahoma" w:hAnsi="Tahoma" w:cs="Tahoma"/>
          <w:b/>
          <w:i/>
          <w:sz w:val="22"/>
          <w:szCs w:val="22"/>
        </w:rPr>
        <w:t xml:space="preserve">untuk melaksanakan </w:t>
      </w:r>
      <w:proofErr w:type="gramStart"/>
      <w:r w:rsidR="00833BE9" w:rsidRPr="00553314">
        <w:rPr>
          <w:rFonts w:ascii="Tahoma" w:hAnsi="Tahoma" w:cs="Tahoma"/>
          <w:b/>
          <w:i/>
          <w:sz w:val="22"/>
          <w:szCs w:val="22"/>
        </w:rPr>
        <w:t>tugas  Kapolri</w:t>
      </w:r>
      <w:proofErr w:type="gramEnd"/>
      <w:r w:rsidR="00833BE9" w:rsidRPr="00553314">
        <w:rPr>
          <w:rFonts w:ascii="Tahoma" w:hAnsi="Tahoma" w:cs="Tahoma"/>
          <w:b/>
          <w:sz w:val="22"/>
          <w:szCs w:val="22"/>
        </w:rPr>
        <w:t>.</w:t>
      </w:r>
      <w:r w:rsidR="006651DE" w:rsidRPr="00553314">
        <w:rPr>
          <w:rFonts w:ascii="Tahoma" w:hAnsi="Tahoma" w:cs="Tahoma"/>
          <w:b/>
          <w:sz w:val="22"/>
          <w:szCs w:val="22"/>
        </w:rPr>
        <w:t xml:space="preserve"> (Bukti P-9).</w:t>
      </w:r>
      <w:r w:rsidR="00833BE9" w:rsidRPr="006D03A5">
        <w:rPr>
          <w:rFonts w:ascii="Tahoma" w:hAnsi="Tahoma" w:cs="Tahoma"/>
          <w:sz w:val="22"/>
          <w:szCs w:val="22"/>
        </w:rPr>
        <w:t xml:space="preserve"> </w:t>
      </w:r>
      <w:r w:rsidR="00833BE9" w:rsidRPr="006D03A5">
        <w:rPr>
          <w:rFonts w:ascii="Tahoma" w:hAnsi="Tahoma" w:cs="Tahoma"/>
          <w:b/>
          <w:bCs/>
          <w:sz w:val="22"/>
          <w:szCs w:val="22"/>
        </w:rPr>
        <w:t xml:space="preserve">Pendapat Pemerintah ini justru </w:t>
      </w:r>
      <w:r w:rsidR="00833BE9" w:rsidRPr="006D03A5">
        <w:rPr>
          <w:rFonts w:ascii="Tahoma" w:hAnsi="Tahoma" w:cs="Tahoma"/>
          <w:b/>
          <w:sz w:val="22"/>
          <w:szCs w:val="22"/>
        </w:rPr>
        <w:t xml:space="preserve">semakin membuat terang dan nyata tentang tidak adanya kepastian hukum </w:t>
      </w:r>
      <w:r w:rsidR="006651DE" w:rsidRPr="006D03A5">
        <w:rPr>
          <w:rFonts w:ascii="Tahoma" w:hAnsi="Tahoma" w:cs="Tahoma"/>
          <w:b/>
          <w:sz w:val="22"/>
          <w:szCs w:val="22"/>
        </w:rPr>
        <w:t xml:space="preserve">yang diperoleh oleh Pemohon </w:t>
      </w:r>
      <w:r w:rsidR="00833BE9" w:rsidRPr="006D03A5">
        <w:rPr>
          <w:rFonts w:ascii="Tahoma" w:hAnsi="Tahoma" w:cs="Tahoma"/>
          <w:b/>
          <w:sz w:val="22"/>
          <w:szCs w:val="22"/>
        </w:rPr>
        <w:t xml:space="preserve">dalam </w:t>
      </w:r>
      <w:r w:rsidR="00833BE9" w:rsidRPr="006D03A5">
        <w:rPr>
          <w:rFonts w:ascii="Tahoma" w:hAnsi="Tahoma" w:cs="Tahoma"/>
          <w:b/>
          <w:bCs/>
          <w:sz w:val="22"/>
          <w:szCs w:val="22"/>
        </w:rPr>
        <w:t>p</w:t>
      </w:r>
      <w:r w:rsidR="006651DE" w:rsidRPr="006D03A5">
        <w:rPr>
          <w:rFonts w:ascii="Tahoma" w:hAnsi="Tahoma" w:cs="Tahoma"/>
          <w:b/>
          <w:bCs/>
          <w:sz w:val="22"/>
          <w:szCs w:val="22"/>
        </w:rPr>
        <w:t>engangkatan</w:t>
      </w:r>
      <w:r w:rsidR="00833BE9" w:rsidRPr="006D03A5">
        <w:rPr>
          <w:rFonts w:ascii="Tahoma" w:hAnsi="Tahoma" w:cs="Tahoma"/>
          <w:b/>
          <w:bCs/>
          <w:sz w:val="22"/>
          <w:szCs w:val="22"/>
        </w:rPr>
        <w:t xml:space="preserve"> </w:t>
      </w:r>
      <w:r w:rsidR="00833BE9" w:rsidRPr="006D03A5">
        <w:rPr>
          <w:rFonts w:ascii="Tahoma" w:hAnsi="Tahoma" w:cs="Tahoma"/>
          <w:b/>
          <w:sz w:val="22"/>
          <w:szCs w:val="22"/>
        </w:rPr>
        <w:t xml:space="preserve">Wakapolri Komjen Polisi </w:t>
      </w:r>
      <w:hyperlink r:id="rId11" w:tooltip="Badrodin Haiti" w:history="1">
        <w:r w:rsidR="00833BE9" w:rsidRPr="006D03A5">
          <w:rPr>
            <w:rStyle w:val="Hyperlink"/>
            <w:rFonts w:ascii="Tahoma" w:hAnsi="Tahoma" w:cs="Tahoma"/>
            <w:b/>
            <w:color w:val="auto"/>
            <w:sz w:val="22"/>
            <w:szCs w:val="22"/>
            <w:u w:val="none"/>
          </w:rPr>
          <w:t>Badrodin Haiti</w:t>
        </w:r>
      </w:hyperlink>
      <w:r w:rsidR="00833BE9" w:rsidRPr="006D03A5">
        <w:rPr>
          <w:rFonts w:ascii="Tahoma" w:hAnsi="Tahoma" w:cs="Tahoma"/>
          <w:b/>
          <w:color w:val="auto"/>
          <w:sz w:val="22"/>
          <w:szCs w:val="22"/>
        </w:rPr>
        <w:t xml:space="preserve"> sebagai Pelaksana Tugas Kapolri yang diangkat oleh Presiden</w:t>
      </w:r>
      <w:r w:rsidR="00553314">
        <w:rPr>
          <w:rFonts w:ascii="Tahoma" w:hAnsi="Tahoma" w:cs="Tahoma"/>
          <w:color w:val="auto"/>
          <w:sz w:val="22"/>
          <w:szCs w:val="22"/>
        </w:rPr>
        <w:t>.</w:t>
      </w:r>
    </w:p>
    <w:p w:rsidR="00553314" w:rsidRPr="006D03A5" w:rsidRDefault="00553314" w:rsidP="00553314">
      <w:pPr>
        <w:pStyle w:val="Default"/>
        <w:spacing w:line="276" w:lineRule="auto"/>
        <w:ind w:left="720"/>
        <w:jc w:val="both"/>
        <w:rPr>
          <w:rFonts w:ascii="Tahoma" w:hAnsi="Tahoma" w:cs="Tahoma"/>
          <w:bCs/>
          <w:sz w:val="22"/>
          <w:szCs w:val="22"/>
        </w:rPr>
      </w:pPr>
    </w:p>
    <w:p w:rsidR="00553314" w:rsidRPr="0008456F" w:rsidRDefault="003571EB" w:rsidP="0008456F">
      <w:pPr>
        <w:pStyle w:val="Default"/>
        <w:numPr>
          <w:ilvl w:val="0"/>
          <w:numId w:val="3"/>
        </w:numPr>
        <w:spacing w:line="276" w:lineRule="auto"/>
        <w:jc w:val="both"/>
        <w:rPr>
          <w:rFonts w:ascii="Tahoma" w:hAnsi="Tahoma" w:cs="Tahoma"/>
          <w:bCs/>
          <w:sz w:val="22"/>
          <w:szCs w:val="22"/>
        </w:rPr>
      </w:pPr>
      <w:r w:rsidRPr="006D03A5">
        <w:rPr>
          <w:rFonts w:ascii="Tahoma" w:hAnsi="Tahoma" w:cs="Tahoma"/>
          <w:sz w:val="22"/>
          <w:szCs w:val="22"/>
        </w:rPr>
        <w:t xml:space="preserve"> </w:t>
      </w:r>
      <w:r w:rsidR="000D41EB" w:rsidRPr="006D03A5">
        <w:rPr>
          <w:rFonts w:ascii="Tahoma" w:hAnsi="Tahoma" w:cs="Tahoma"/>
          <w:bCs/>
          <w:sz w:val="22"/>
          <w:szCs w:val="22"/>
        </w:rPr>
        <w:t xml:space="preserve">Bahwa menurut </w:t>
      </w:r>
      <w:r w:rsidR="000D41EB" w:rsidRPr="006D03A5">
        <w:rPr>
          <w:rFonts w:ascii="Tahoma" w:hAnsi="Tahoma" w:cs="Tahoma"/>
          <w:sz w:val="22"/>
          <w:szCs w:val="22"/>
        </w:rPr>
        <w:t xml:space="preserve">Pasal 11 ayat (5) </w:t>
      </w:r>
      <w:r w:rsidR="000D41EB" w:rsidRPr="006D03A5">
        <w:rPr>
          <w:rFonts w:ascii="Tahoma" w:hAnsi="Tahoma" w:cs="Tahoma"/>
          <w:bCs/>
          <w:sz w:val="22"/>
          <w:szCs w:val="22"/>
        </w:rPr>
        <w:t xml:space="preserve">Undang-Undang Republik </w:t>
      </w:r>
      <w:proofErr w:type="gramStart"/>
      <w:r w:rsidR="000D41EB" w:rsidRPr="006D03A5">
        <w:rPr>
          <w:rFonts w:ascii="Tahoma" w:hAnsi="Tahoma" w:cs="Tahoma"/>
          <w:bCs/>
          <w:sz w:val="22"/>
          <w:szCs w:val="22"/>
        </w:rPr>
        <w:t>Indonesia  Nomor</w:t>
      </w:r>
      <w:proofErr w:type="gramEnd"/>
      <w:r w:rsidR="000D41EB" w:rsidRPr="006D03A5">
        <w:rPr>
          <w:rFonts w:ascii="Tahoma" w:hAnsi="Tahoma" w:cs="Tahoma"/>
          <w:bCs/>
          <w:sz w:val="22"/>
          <w:szCs w:val="22"/>
        </w:rPr>
        <w:t xml:space="preserve"> 2 Tahun 2002 Tentang Kepolisian Negara Republik Indonesia </w:t>
      </w:r>
      <w:r w:rsidR="00267FFA" w:rsidRPr="006D03A5">
        <w:rPr>
          <w:rFonts w:ascii="Tahoma" w:hAnsi="Tahoma" w:cs="Tahoma"/>
          <w:b/>
          <w:i/>
          <w:sz w:val="22"/>
          <w:szCs w:val="22"/>
        </w:rPr>
        <w:t>“</w:t>
      </w:r>
      <w:r w:rsidR="00267FFA" w:rsidRPr="006D03A5">
        <w:rPr>
          <w:rFonts w:ascii="Tahoma" w:eastAsiaTheme="minorHAnsi" w:hAnsi="Tahoma" w:cs="Tahoma"/>
          <w:b/>
          <w:i/>
          <w:sz w:val="22"/>
          <w:szCs w:val="22"/>
        </w:rPr>
        <w:t xml:space="preserve">Dalam keadaan mendesak, Presiden dapat memberhentikan sementara Kapolri dan mengangkat pelaksana tugas Kapolri dan selanjutnya dimintakan persetujuan Dewan Perwakilan Rakyat”. </w:t>
      </w:r>
      <w:r w:rsidR="00267FFA" w:rsidRPr="006D03A5">
        <w:rPr>
          <w:rFonts w:ascii="Tahoma" w:eastAsiaTheme="minorHAnsi" w:hAnsi="Tahoma" w:cs="Tahoma"/>
          <w:sz w:val="22"/>
          <w:szCs w:val="22"/>
        </w:rPr>
        <w:t xml:space="preserve"> Atas ketentuan hukum tersebut maka Pengangkatan pelaksana Tugas Kapolri hanya sah di lakukan bila adanya pemberhentian kapolri secara sementara dalam keadaan mendesak yakni suatu keadaan yang secara yuridis mengharuskan Presiden menghentikan sementara Kapolri karena melanggar</w:t>
      </w:r>
      <w:r w:rsidR="00267FFA" w:rsidRPr="006D03A5">
        <w:rPr>
          <w:rFonts w:ascii="Tahoma" w:hAnsi="Tahoma" w:cs="Tahoma"/>
          <w:bCs/>
          <w:sz w:val="22"/>
          <w:szCs w:val="22"/>
        </w:rPr>
        <w:t xml:space="preserve"> </w:t>
      </w:r>
      <w:r w:rsidR="00267FFA" w:rsidRPr="006D03A5">
        <w:rPr>
          <w:rFonts w:ascii="Tahoma" w:eastAsiaTheme="minorHAnsi" w:hAnsi="Tahoma" w:cs="Tahoma"/>
          <w:sz w:val="22"/>
          <w:szCs w:val="22"/>
        </w:rPr>
        <w:t>sumpah jabatan dan membahayakan keselamatan negara. Faktanya, Jenderal Poli</w:t>
      </w:r>
      <w:r w:rsidR="006651DE" w:rsidRPr="006D03A5">
        <w:rPr>
          <w:rFonts w:ascii="Tahoma" w:eastAsiaTheme="minorHAnsi" w:hAnsi="Tahoma" w:cs="Tahoma"/>
          <w:sz w:val="22"/>
          <w:szCs w:val="22"/>
        </w:rPr>
        <w:t>si Sutarman diberhentikan dengan</w:t>
      </w:r>
      <w:r w:rsidR="00267FFA" w:rsidRPr="006D03A5">
        <w:rPr>
          <w:rFonts w:ascii="Tahoma" w:eastAsiaTheme="minorHAnsi" w:hAnsi="Tahoma" w:cs="Tahoma"/>
          <w:sz w:val="22"/>
          <w:szCs w:val="22"/>
        </w:rPr>
        <w:t xml:space="preserve"> hormat</w:t>
      </w:r>
      <w:r w:rsidR="006651DE" w:rsidRPr="006D03A5">
        <w:rPr>
          <w:rFonts w:ascii="Tahoma" w:eastAsiaTheme="minorHAnsi" w:hAnsi="Tahoma" w:cs="Tahoma"/>
          <w:sz w:val="22"/>
          <w:szCs w:val="22"/>
        </w:rPr>
        <w:t xml:space="preserve"> secara tetap</w:t>
      </w:r>
      <w:r w:rsidR="00267FFA" w:rsidRPr="006D03A5">
        <w:rPr>
          <w:rFonts w:ascii="Tahoma" w:eastAsiaTheme="minorHAnsi" w:hAnsi="Tahoma" w:cs="Tahoma"/>
          <w:sz w:val="22"/>
          <w:szCs w:val="22"/>
        </w:rPr>
        <w:t xml:space="preserve"> </w:t>
      </w:r>
      <w:r w:rsidR="00267FFA" w:rsidRPr="006D03A5">
        <w:rPr>
          <w:rFonts w:ascii="Tahoma" w:eastAsiaTheme="minorHAnsi" w:hAnsi="Tahoma" w:cs="Tahoma"/>
          <w:b/>
          <w:i/>
          <w:sz w:val="22"/>
          <w:szCs w:val="22"/>
        </w:rPr>
        <w:t>(tidak sementara)</w:t>
      </w:r>
      <w:r w:rsidR="00267FFA" w:rsidRPr="006D03A5">
        <w:rPr>
          <w:rFonts w:ascii="Tahoma" w:eastAsiaTheme="minorHAnsi" w:hAnsi="Tahoma" w:cs="Tahoma"/>
          <w:sz w:val="22"/>
          <w:szCs w:val="22"/>
        </w:rPr>
        <w:t xml:space="preserve"> dan tidak ada yang disangkakan kepada Jenderal Sutarman dalam dugaan tindak pidana sehingga tidak masuk dalam kategori “keadaan mendesak”. Oleh sebab itu, maka pengangkatan </w:t>
      </w:r>
      <w:r w:rsidR="00267FFA" w:rsidRPr="006D03A5">
        <w:rPr>
          <w:rFonts w:ascii="Tahoma" w:hAnsi="Tahoma" w:cs="Tahoma"/>
          <w:sz w:val="22"/>
          <w:szCs w:val="22"/>
        </w:rPr>
        <w:t xml:space="preserve">Wakapolri Komjen Polisi </w:t>
      </w:r>
      <w:hyperlink r:id="rId12" w:tooltip="Badrodin Haiti" w:history="1">
        <w:r w:rsidR="00267FFA" w:rsidRPr="006D03A5">
          <w:rPr>
            <w:rStyle w:val="Hyperlink"/>
            <w:rFonts w:ascii="Tahoma" w:hAnsi="Tahoma" w:cs="Tahoma"/>
            <w:color w:val="auto"/>
            <w:sz w:val="22"/>
            <w:szCs w:val="22"/>
            <w:u w:val="none"/>
          </w:rPr>
          <w:t>Badrodin Haiti</w:t>
        </w:r>
      </w:hyperlink>
      <w:r w:rsidR="00267FFA" w:rsidRPr="006D03A5">
        <w:rPr>
          <w:rFonts w:ascii="Tahoma" w:hAnsi="Tahoma" w:cs="Tahoma"/>
          <w:color w:val="auto"/>
          <w:sz w:val="22"/>
          <w:szCs w:val="22"/>
        </w:rPr>
        <w:t xml:space="preserve"> sebagai Pelaksana Tugas Kapolri </w:t>
      </w:r>
      <w:r w:rsidR="00AA55AD" w:rsidRPr="006D03A5">
        <w:rPr>
          <w:rFonts w:ascii="Tahoma" w:hAnsi="Tahoma" w:cs="Tahoma"/>
          <w:color w:val="auto"/>
          <w:sz w:val="22"/>
          <w:szCs w:val="22"/>
        </w:rPr>
        <w:t>mengandung cacat yuridis.</w:t>
      </w:r>
    </w:p>
    <w:p w:rsidR="00553314" w:rsidRPr="006D03A5" w:rsidRDefault="00553314" w:rsidP="00553314">
      <w:pPr>
        <w:pStyle w:val="Default"/>
        <w:spacing w:line="276" w:lineRule="auto"/>
        <w:ind w:left="720"/>
        <w:jc w:val="both"/>
        <w:rPr>
          <w:rFonts w:ascii="Tahoma" w:hAnsi="Tahoma" w:cs="Tahoma"/>
          <w:bCs/>
          <w:sz w:val="22"/>
          <w:szCs w:val="22"/>
        </w:rPr>
      </w:pPr>
    </w:p>
    <w:p w:rsidR="002B2D7B" w:rsidRPr="00A34B13" w:rsidRDefault="00280FD3" w:rsidP="00EF727D">
      <w:pPr>
        <w:pStyle w:val="Default"/>
        <w:numPr>
          <w:ilvl w:val="0"/>
          <w:numId w:val="3"/>
        </w:numPr>
        <w:spacing w:line="276" w:lineRule="auto"/>
        <w:jc w:val="both"/>
        <w:rPr>
          <w:rFonts w:ascii="Tahoma" w:hAnsi="Tahoma" w:cs="Tahoma"/>
          <w:bCs/>
          <w:sz w:val="22"/>
          <w:szCs w:val="22"/>
        </w:rPr>
      </w:pPr>
      <w:r w:rsidRPr="006D03A5">
        <w:rPr>
          <w:rFonts w:ascii="Tahoma" w:hAnsi="Tahoma" w:cs="Tahoma"/>
          <w:bCs/>
          <w:sz w:val="22"/>
          <w:szCs w:val="22"/>
        </w:rPr>
        <w:t xml:space="preserve">Bahwa menurut </w:t>
      </w:r>
      <w:r w:rsidRPr="006D03A5">
        <w:rPr>
          <w:rFonts w:ascii="Tahoma" w:hAnsi="Tahoma" w:cs="Tahoma"/>
          <w:sz w:val="22"/>
          <w:szCs w:val="22"/>
        </w:rPr>
        <w:t xml:space="preserve">Pasal 11 ayat (1) </w:t>
      </w:r>
      <w:r w:rsidRPr="006D03A5">
        <w:rPr>
          <w:rFonts w:ascii="Tahoma" w:hAnsi="Tahoma" w:cs="Tahoma"/>
          <w:bCs/>
          <w:sz w:val="22"/>
          <w:szCs w:val="22"/>
        </w:rPr>
        <w:t xml:space="preserve">Undang-Undang Republik Indonesia  Nomor 2 Tahun 2002 Tentang Kepolisian Negara Republik Indonesia menyatakan </w:t>
      </w:r>
      <w:r w:rsidRPr="006D03A5">
        <w:rPr>
          <w:rFonts w:ascii="Tahoma" w:hAnsi="Tahoma" w:cs="Tahoma"/>
          <w:b/>
          <w:bCs/>
          <w:i/>
          <w:sz w:val="22"/>
          <w:szCs w:val="22"/>
        </w:rPr>
        <w:t>“</w:t>
      </w:r>
      <w:r w:rsidRPr="006D03A5">
        <w:rPr>
          <w:rFonts w:ascii="Tahoma" w:eastAsiaTheme="minorHAnsi" w:hAnsi="Tahoma" w:cs="Tahoma"/>
          <w:b/>
          <w:i/>
          <w:sz w:val="22"/>
          <w:szCs w:val="22"/>
        </w:rPr>
        <w:t>Kapolri diangkat dan diberhentikan oleh Presiden dengan persetujuan Dewan</w:t>
      </w:r>
      <w:r w:rsidRPr="006D03A5">
        <w:rPr>
          <w:rFonts w:ascii="Tahoma" w:hAnsi="Tahoma" w:cs="Tahoma"/>
          <w:b/>
          <w:bCs/>
          <w:i/>
          <w:sz w:val="22"/>
          <w:szCs w:val="22"/>
        </w:rPr>
        <w:t xml:space="preserve"> </w:t>
      </w:r>
      <w:r w:rsidRPr="006D03A5">
        <w:rPr>
          <w:rFonts w:ascii="Tahoma" w:eastAsiaTheme="minorHAnsi" w:hAnsi="Tahoma" w:cs="Tahoma"/>
          <w:b/>
          <w:i/>
          <w:sz w:val="22"/>
          <w:szCs w:val="22"/>
        </w:rPr>
        <w:t xml:space="preserve">Perwakilan Rakyat”. </w:t>
      </w:r>
      <w:r w:rsidRPr="006D03A5">
        <w:rPr>
          <w:rFonts w:ascii="Tahoma" w:eastAsiaTheme="minorHAnsi" w:hAnsi="Tahoma" w:cs="Tahoma"/>
          <w:sz w:val="22"/>
          <w:szCs w:val="22"/>
        </w:rPr>
        <w:t xml:space="preserve">Ketentuan selanjutnya dalam </w:t>
      </w:r>
      <w:r w:rsidRPr="006D03A5">
        <w:rPr>
          <w:rFonts w:ascii="Tahoma" w:hAnsi="Tahoma" w:cs="Tahoma"/>
          <w:sz w:val="22"/>
          <w:szCs w:val="22"/>
        </w:rPr>
        <w:t xml:space="preserve">Pasal 11 ayat (2) </w:t>
      </w:r>
      <w:r w:rsidRPr="006D03A5">
        <w:rPr>
          <w:rFonts w:ascii="Tahoma" w:hAnsi="Tahoma" w:cs="Tahoma"/>
          <w:bCs/>
          <w:sz w:val="22"/>
          <w:szCs w:val="22"/>
        </w:rPr>
        <w:t>Undang-Undang Republik Indonesia  Nomor 2 Tahun 2002 Tentang Kepolisian Negara Republik Indonesia menyatakan : “</w:t>
      </w:r>
      <w:r w:rsidRPr="006D03A5">
        <w:rPr>
          <w:rFonts w:ascii="Tahoma" w:eastAsiaTheme="minorHAnsi" w:hAnsi="Tahoma" w:cs="Tahoma"/>
          <w:b/>
          <w:i/>
          <w:sz w:val="22"/>
          <w:szCs w:val="22"/>
        </w:rPr>
        <w:t>Usul pengangkatan dan pemberhentian Kapolri diajukan oleh Presiden kepada Dewan</w:t>
      </w:r>
      <w:r w:rsidRPr="006D03A5">
        <w:rPr>
          <w:rFonts w:ascii="Tahoma" w:hAnsi="Tahoma" w:cs="Tahoma"/>
          <w:b/>
          <w:bCs/>
          <w:i/>
          <w:sz w:val="22"/>
          <w:szCs w:val="22"/>
        </w:rPr>
        <w:t xml:space="preserve"> </w:t>
      </w:r>
      <w:r w:rsidRPr="006D03A5">
        <w:rPr>
          <w:rFonts w:ascii="Tahoma" w:eastAsiaTheme="minorHAnsi" w:hAnsi="Tahoma" w:cs="Tahoma"/>
          <w:b/>
          <w:i/>
          <w:sz w:val="22"/>
          <w:szCs w:val="22"/>
        </w:rPr>
        <w:t xml:space="preserve">Perwakilan Rakyat disertai dengan alasannya”. </w:t>
      </w:r>
      <w:r w:rsidR="00F81CA3" w:rsidRPr="006D03A5">
        <w:rPr>
          <w:rFonts w:ascii="Tahoma" w:eastAsiaTheme="minorHAnsi" w:hAnsi="Tahoma" w:cs="Tahoma"/>
          <w:b/>
          <w:i/>
          <w:sz w:val="22"/>
          <w:szCs w:val="22"/>
        </w:rPr>
        <w:t xml:space="preserve"> </w:t>
      </w:r>
      <w:r w:rsidRPr="006D03A5">
        <w:rPr>
          <w:rFonts w:ascii="Tahoma" w:eastAsiaTheme="minorHAnsi" w:hAnsi="Tahoma" w:cs="Tahoma"/>
          <w:sz w:val="22"/>
          <w:szCs w:val="22"/>
        </w:rPr>
        <w:t>Faktanya</w:t>
      </w:r>
      <w:r w:rsidR="00553314">
        <w:rPr>
          <w:rFonts w:ascii="Tahoma" w:eastAsiaTheme="minorHAnsi" w:hAnsi="Tahoma" w:cs="Tahoma"/>
          <w:b/>
          <w:i/>
          <w:sz w:val="22"/>
          <w:szCs w:val="22"/>
        </w:rPr>
        <w:t xml:space="preserve">, </w:t>
      </w:r>
      <w:r w:rsidRPr="006D03A5">
        <w:rPr>
          <w:rFonts w:ascii="Tahoma" w:hAnsi="Tahoma" w:cs="Tahoma"/>
          <w:color w:val="auto"/>
          <w:sz w:val="22"/>
          <w:szCs w:val="22"/>
        </w:rPr>
        <w:t xml:space="preserve">Presiden </w:t>
      </w:r>
      <w:r w:rsidRPr="006D03A5">
        <w:rPr>
          <w:rFonts w:ascii="Tahoma" w:hAnsi="Tahoma" w:cs="Tahoma"/>
          <w:sz w:val="22"/>
          <w:szCs w:val="22"/>
        </w:rPr>
        <w:t xml:space="preserve">RI Ir.H. Joko Widodo telah </w:t>
      </w:r>
      <w:r w:rsidR="00AA55AD" w:rsidRPr="006D03A5">
        <w:rPr>
          <w:rFonts w:ascii="Tahoma" w:hAnsi="Tahoma" w:cs="Tahoma"/>
          <w:sz w:val="22"/>
          <w:szCs w:val="22"/>
        </w:rPr>
        <w:t>mengusulkan pengangkatan Komjen Budi Gunawan sebagai Kapolri dan mengusulkan pemberhentian Jenderal Sutarman sebagai kapolri yang telah disetujui oleh Paripurna DPR. Oleh sebab itu seharusnya</w:t>
      </w:r>
      <w:r w:rsidR="00AA55AD" w:rsidRPr="006D03A5">
        <w:rPr>
          <w:rFonts w:ascii="Tahoma" w:hAnsi="Tahoma" w:cs="Tahoma"/>
          <w:color w:val="auto"/>
          <w:sz w:val="22"/>
          <w:szCs w:val="22"/>
        </w:rPr>
        <w:t xml:space="preserve"> Presiden </w:t>
      </w:r>
      <w:r w:rsidR="00AA55AD" w:rsidRPr="006D03A5">
        <w:rPr>
          <w:rFonts w:ascii="Tahoma" w:hAnsi="Tahoma" w:cs="Tahoma"/>
          <w:sz w:val="22"/>
          <w:szCs w:val="22"/>
        </w:rPr>
        <w:t>RI Ir.H. Joko Widodo melakukan pemberhentian Jenderal Sutarman dan Pengangkatan Komjen Budi Gunawan secara bersamaan</w:t>
      </w:r>
      <w:r w:rsidR="00A34B13">
        <w:rPr>
          <w:rFonts w:ascii="Tahoma" w:hAnsi="Tahoma" w:cs="Tahoma"/>
          <w:sz w:val="22"/>
          <w:szCs w:val="22"/>
        </w:rPr>
        <w:t xml:space="preserve"> (satu paket)</w:t>
      </w:r>
      <w:r w:rsidR="00AA55AD" w:rsidRPr="006D03A5">
        <w:rPr>
          <w:rFonts w:ascii="Tahoma" w:hAnsi="Tahoma" w:cs="Tahoma"/>
          <w:sz w:val="22"/>
          <w:szCs w:val="22"/>
        </w:rPr>
        <w:t xml:space="preserve"> yang kemudian dengan pertimbangan status Budi Gunawan sebagai Tersangka di KPK maka diwaktu yang bersamaan pula </w:t>
      </w:r>
      <w:r w:rsidR="00F81CA3" w:rsidRPr="006D03A5">
        <w:rPr>
          <w:rFonts w:ascii="Tahoma" w:hAnsi="Tahoma" w:cs="Tahoma"/>
          <w:color w:val="auto"/>
          <w:sz w:val="22"/>
          <w:szCs w:val="22"/>
        </w:rPr>
        <w:t xml:space="preserve">Presiden </w:t>
      </w:r>
      <w:r w:rsidR="00F81CA3" w:rsidRPr="006D03A5">
        <w:rPr>
          <w:rFonts w:ascii="Tahoma" w:hAnsi="Tahoma" w:cs="Tahoma"/>
          <w:sz w:val="22"/>
          <w:szCs w:val="22"/>
        </w:rPr>
        <w:t xml:space="preserve">RI Ir.H. Joko Widodo mengeluarkan keputusan pemberhentian sementara kepada Budi Gunawan sebagai Kapolri dan mengangkat pelaksana tugas </w:t>
      </w:r>
      <w:r w:rsidR="00A34B13">
        <w:rPr>
          <w:rFonts w:ascii="Tahoma" w:hAnsi="Tahoma" w:cs="Tahoma"/>
          <w:sz w:val="22"/>
          <w:szCs w:val="22"/>
        </w:rPr>
        <w:t>K</w:t>
      </w:r>
      <w:r w:rsidR="00F81CA3" w:rsidRPr="006D03A5">
        <w:rPr>
          <w:rFonts w:ascii="Tahoma" w:hAnsi="Tahoma" w:cs="Tahoma"/>
          <w:sz w:val="22"/>
          <w:szCs w:val="22"/>
        </w:rPr>
        <w:t xml:space="preserve">apolri. Bukan Sebaliknya, menunda pengangkatan kapolri baru dan mengangkat pelaksana tugas kapolri adalah kebijakan yang tidak memiliki </w:t>
      </w:r>
      <w:r w:rsidR="00505736" w:rsidRPr="006D03A5">
        <w:rPr>
          <w:rFonts w:ascii="Tahoma" w:hAnsi="Tahoma" w:cs="Tahoma"/>
          <w:sz w:val="22"/>
          <w:szCs w:val="22"/>
        </w:rPr>
        <w:t>landasan</w:t>
      </w:r>
      <w:r w:rsidR="00F81CA3" w:rsidRPr="006D03A5">
        <w:rPr>
          <w:rFonts w:ascii="Tahoma" w:hAnsi="Tahoma" w:cs="Tahoma"/>
          <w:sz w:val="22"/>
          <w:szCs w:val="22"/>
        </w:rPr>
        <w:t xml:space="preserve"> yuridis. </w:t>
      </w:r>
      <w:r w:rsidR="00AA55AD" w:rsidRPr="006D03A5">
        <w:rPr>
          <w:rFonts w:ascii="Tahoma" w:hAnsi="Tahoma" w:cs="Tahoma"/>
          <w:sz w:val="22"/>
          <w:szCs w:val="22"/>
        </w:rPr>
        <w:t xml:space="preserve">Dengan demikian, kebijakan </w:t>
      </w:r>
      <w:r w:rsidR="00AA55AD" w:rsidRPr="006D03A5">
        <w:rPr>
          <w:rFonts w:ascii="Tahoma" w:hAnsi="Tahoma" w:cs="Tahoma"/>
          <w:color w:val="auto"/>
          <w:sz w:val="22"/>
          <w:szCs w:val="22"/>
        </w:rPr>
        <w:t xml:space="preserve">Presiden </w:t>
      </w:r>
      <w:r w:rsidR="00AA55AD" w:rsidRPr="006D03A5">
        <w:rPr>
          <w:rFonts w:ascii="Tahoma" w:hAnsi="Tahoma" w:cs="Tahoma"/>
          <w:sz w:val="22"/>
          <w:szCs w:val="22"/>
        </w:rPr>
        <w:t xml:space="preserve">RI Ir.H. Joko Widodo untuk menerbitkan Keppres </w:t>
      </w:r>
      <w:r w:rsidR="00AA55AD" w:rsidRPr="006D03A5">
        <w:rPr>
          <w:rFonts w:ascii="Tahoma" w:eastAsiaTheme="minorHAnsi" w:hAnsi="Tahoma" w:cs="Tahoma"/>
          <w:sz w:val="22"/>
          <w:szCs w:val="22"/>
        </w:rPr>
        <w:lastRenderedPageBreak/>
        <w:t xml:space="preserve">pengangkatan </w:t>
      </w:r>
      <w:r w:rsidR="00AA55AD" w:rsidRPr="006D03A5">
        <w:rPr>
          <w:rFonts w:ascii="Tahoma" w:hAnsi="Tahoma" w:cs="Tahoma"/>
          <w:sz w:val="22"/>
          <w:szCs w:val="22"/>
        </w:rPr>
        <w:t xml:space="preserve">Wakapolri Komjen Polisi </w:t>
      </w:r>
      <w:hyperlink r:id="rId13" w:tooltip="Badrodin Haiti" w:history="1">
        <w:r w:rsidR="00AA55AD" w:rsidRPr="006D03A5">
          <w:rPr>
            <w:rStyle w:val="Hyperlink"/>
            <w:rFonts w:ascii="Tahoma" w:hAnsi="Tahoma" w:cs="Tahoma"/>
            <w:color w:val="auto"/>
            <w:sz w:val="22"/>
            <w:szCs w:val="22"/>
            <w:u w:val="none"/>
          </w:rPr>
          <w:t>Badrodin Haiti</w:t>
        </w:r>
      </w:hyperlink>
      <w:r w:rsidR="00AA55AD" w:rsidRPr="006D03A5">
        <w:rPr>
          <w:rFonts w:ascii="Tahoma" w:hAnsi="Tahoma" w:cs="Tahoma"/>
          <w:color w:val="auto"/>
          <w:sz w:val="22"/>
          <w:szCs w:val="22"/>
        </w:rPr>
        <w:t xml:space="preserve"> sebagai Pelaksana Tugas Kapolri adalah illegal atau tidak memiliki landasan</w:t>
      </w:r>
      <w:r w:rsidR="00F81CA3" w:rsidRPr="006D03A5">
        <w:rPr>
          <w:rFonts w:ascii="Tahoma" w:hAnsi="Tahoma" w:cs="Tahoma"/>
          <w:color w:val="auto"/>
          <w:sz w:val="22"/>
          <w:szCs w:val="22"/>
        </w:rPr>
        <w:t xml:space="preserve"> hukum yang berakibat kepada timbulnya ketidakpastian hukum bagi pemohon dan warga negara lainnya. </w:t>
      </w:r>
    </w:p>
    <w:p w:rsidR="00A34B13" w:rsidRPr="006D03A5" w:rsidRDefault="00A34B13" w:rsidP="00A34B13">
      <w:pPr>
        <w:pStyle w:val="Default"/>
        <w:spacing w:line="276" w:lineRule="auto"/>
        <w:ind w:left="720"/>
        <w:jc w:val="both"/>
        <w:rPr>
          <w:rFonts w:ascii="Tahoma" w:hAnsi="Tahoma" w:cs="Tahoma"/>
          <w:bCs/>
          <w:sz w:val="22"/>
          <w:szCs w:val="22"/>
        </w:rPr>
      </w:pPr>
    </w:p>
    <w:p w:rsidR="00A34B13" w:rsidRDefault="00F81CA3" w:rsidP="00A34B13">
      <w:pPr>
        <w:pStyle w:val="Default"/>
        <w:numPr>
          <w:ilvl w:val="0"/>
          <w:numId w:val="3"/>
        </w:numPr>
        <w:spacing w:line="276" w:lineRule="auto"/>
        <w:jc w:val="both"/>
        <w:rPr>
          <w:rFonts w:ascii="Tahoma" w:hAnsi="Tahoma" w:cs="Tahoma"/>
          <w:bCs/>
          <w:sz w:val="22"/>
          <w:szCs w:val="22"/>
        </w:rPr>
      </w:pPr>
      <w:r w:rsidRPr="00A34B13">
        <w:rPr>
          <w:rFonts w:ascii="Tahoma" w:hAnsi="Tahoma" w:cs="Tahoma"/>
          <w:color w:val="auto"/>
          <w:sz w:val="22"/>
          <w:szCs w:val="22"/>
        </w:rPr>
        <w:t xml:space="preserve">Bahwa </w:t>
      </w:r>
      <w:r w:rsidR="00505736" w:rsidRPr="00A34B13">
        <w:rPr>
          <w:rFonts w:ascii="Tahoma" w:hAnsi="Tahoma" w:cs="Tahoma"/>
          <w:color w:val="auto"/>
          <w:sz w:val="22"/>
          <w:szCs w:val="22"/>
        </w:rPr>
        <w:t xml:space="preserve">kemudian, dengan </w:t>
      </w:r>
      <w:r w:rsidR="00A34B13">
        <w:rPr>
          <w:rFonts w:ascii="Tahoma" w:hAnsi="Tahoma" w:cs="Tahoma"/>
          <w:color w:val="auto"/>
          <w:sz w:val="22"/>
          <w:szCs w:val="22"/>
        </w:rPr>
        <w:t>adanya jabatan pelaksana tugas K</w:t>
      </w:r>
      <w:r w:rsidR="00505736" w:rsidRPr="00A34B13">
        <w:rPr>
          <w:rFonts w:ascii="Tahoma" w:hAnsi="Tahoma" w:cs="Tahoma"/>
          <w:color w:val="auto"/>
          <w:sz w:val="22"/>
          <w:szCs w:val="22"/>
        </w:rPr>
        <w:t>apolri</w:t>
      </w:r>
      <w:r w:rsidR="002B2D7B" w:rsidRPr="00A34B13">
        <w:rPr>
          <w:rFonts w:ascii="Tahoma" w:hAnsi="Tahoma" w:cs="Tahoma"/>
          <w:color w:val="auto"/>
          <w:sz w:val="22"/>
          <w:szCs w:val="22"/>
        </w:rPr>
        <w:t xml:space="preserve"> bukan dalam keadaan mendesak</w:t>
      </w:r>
      <w:r w:rsidR="00A34B13">
        <w:rPr>
          <w:rFonts w:ascii="Tahoma" w:hAnsi="Tahoma" w:cs="Tahoma"/>
          <w:color w:val="auto"/>
          <w:sz w:val="22"/>
          <w:szCs w:val="22"/>
        </w:rPr>
        <w:t xml:space="preserve"> dan penundaan pengangkatan K</w:t>
      </w:r>
      <w:r w:rsidR="00505736" w:rsidRPr="00A34B13">
        <w:rPr>
          <w:rFonts w:ascii="Tahoma" w:hAnsi="Tahoma" w:cs="Tahoma"/>
          <w:color w:val="auto"/>
          <w:sz w:val="22"/>
          <w:szCs w:val="22"/>
        </w:rPr>
        <w:t xml:space="preserve">apolri baru yang telah disetujui oleh Paripurna DPR RI tanpa ada kepastian </w:t>
      </w:r>
      <w:r w:rsidR="00CA20CA" w:rsidRPr="00A34B13">
        <w:rPr>
          <w:rFonts w:ascii="Tahoma" w:hAnsi="Tahoma" w:cs="Tahoma"/>
          <w:color w:val="auto"/>
          <w:sz w:val="22"/>
          <w:szCs w:val="22"/>
        </w:rPr>
        <w:t xml:space="preserve">apakah </w:t>
      </w:r>
      <w:r w:rsidR="00CA20CA" w:rsidRPr="00A34B13">
        <w:rPr>
          <w:rFonts w:ascii="Tahoma" w:hAnsi="Tahoma" w:cs="Tahoma"/>
          <w:sz w:val="22"/>
          <w:szCs w:val="22"/>
        </w:rPr>
        <w:t xml:space="preserve">Wakapolri Komjen Polisi </w:t>
      </w:r>
      <w:hyperlink r:id="rId14" w:tooltip="Badrodin Haiti" w:history="1">
        <w:r w:rsidR="00CA20CA" w:rsidRPr="00A34B13">
          <w:rPr>
            <w:rStyle w:val="Hyperlink"/>
            <w:rFonts w:ascii="Tahoma" w:hAnsi="Tahoma" w:cs="Tahoma"/>
            <w:color w:val="auto"/>
            <w:sz w:val="22"/>
            <w:szCs w:val="22"/>
            <w:u w:val="none"/>
          </w:rPr>
          <w:t>Badrodin Haiti</w:t>
        </w:r>
      </w:hyperlink>
      <w:r w:rsidR="00CA20CA" w:rsidRPr="00A34B13">
        <w:rPr>
          <w:rFonts w:ascii="Tahoma" w:hAnsi="Tahoma" w:cs="Tahoma"/>
          <w:color w:val="auto"/>
          <w:sz w:val="22"/>
          <w:szCs w:val="22"/>
        </w:rPr>
        <w:t xml:space="preserve"> sebagai Pelaksana Tugas Kapolri dari Komjen Budi Gunawan atau dari Jenderal Sutarman ? Lalu </w:t>
      </w:r>
      <w:r w:rsidR="00505736" w:rsidRPr="00A34B13">
        <w:rPr>
          <w:rFonts w:ascii="Tahoma" w:hAnsi="Tahoma" w:cs="Tahoma"/>
          <w:color w:val="auto"/>
          <w:sz w:val="22"/>
          <w:szCs w:val="22"/>
        </w:rPr>
        <w:t xml:space="preserve">berapa lama Plt. Kapolri </w:t>
      </w:r>
      <w:proofErr w:type="gramStart"/>
      <w:r w:rsidR="00505736" w:rsidRPr="00A34B13">
        <w:rPr>
          <w:rFonts w:ascii="Tahoma" w:hAnsi="Tahoma" w:cs="Tahoma"/>
          <w:color w:val="auto"/>
          <w:sz w:val="22"/>
          <w:szCs w:val="22"/>
        </w:rPr>
        <w:t>diangkat ?</w:t>
      </w:r>
      <w:proofErr w:type="gramEnd"/>
      <w:r w:rsidR="00505736" w:rsidRPr="00A34B13">
        <w:rPr>
          <w:rFonts w:ascii="Tahoma" w:hAnsi="Tahoma" w:cs="Tahoma"/>
          <w:color w:val="auto"/>
          <w:sz w:val="22"/>
          <w:szCs w:val="22"/>
        </w:rPr>
        <w:t xml:space="preserve"> Berapa lama ditundan</w:t>
      </w:r>
      <w:r w:rsidR="00CA20CA" w:rsidRPr="00A34B13">
        <w:rPr>
          <w:rFonts w:ascii="Tahoma" w:hAnsi="Tahoma" w:cs="Tahoma"/>
          <w:color w:val="auto"/>
          <w:sz w:val="22"/>
          <w:szCs w:val="22"/>
        </w:rPr>
        <w:t>y</w:t>
      </w:r>
      <w:r w:rsidR="00A34B13">
        <w:rPr>
          <w:rFonts w:ascii="Tahoma" w:hAnsi="Tahoma" w:cs="Tahoma"/>
          <w:color w:val="auto"/>
          <w:sz w:val="22"/>
          <w:szCs w:val="22"/>
        </w:rPr>
        <w:t xml:space="preserve">a pengangkatan kapolri </w:t>
      </w:r>
      <w:proofErr w:type="gramStart"/>
      <w:r w:rsidR="00505736" w:rsidRPr="00A34B13">
        <w:rPr>
          <w:rFonts w:ascii="Tahoma" w:hAnsi="Tahoma" w:cs="Tahoma"/>
          <w:color w:val="auto"/>
          <w:sz w:val="22"/>
          <w:szCs w:val="22"/>
        </w:rPr>
        <w:t>b</w:t>
      </w:r>
      <w:r w:rsidR="002B2D7B" w:rsidRPr="00A34B13">
        <w:rPr>
          <w:rFonts w:ascii="Tahoma" w:hAnsi="Tahoma" w:cs="Tahoma"/>
          <w:color w:val="auto"/>
          <w:sz w:val="22"/>
          <w:szCs w:val="22"/>
        </w:rPr>
        <w:t>aru ?</w:t>
      </w:r>
      <w:r w:rsidR="00CA20CA" w:rsidRPr="00A34B13">
        <w:rPr>
          <w:rFonts w:ascii="Tahoma" w:hAnsi="Tahoma" w:cs="Tahoma"/>
          <w:color w:val="auto"/>
          <w:sz w:val="22"/>
          <w:szCs w:val="22"/>
        </w:rPr>
        <w:t>.</w:t>
      </w:r>
      <w:proofErr w:type="gramEnd"/>
      <w:r w:rsidR="00CA20CA" w:rsidRPr="00A34B13">
        <w:rPr>
          <w:rFonts w:ascii="Tahoma" w:hAnsi="Tahoma" w:cs="Tahoma"/>
          <w:color w:val="auto"/>
          <w:sz w:val="22"/>
          <w:szCs w:val="22"/>
        </w:rPr>
        <w:t xml:space="preserve"> Hal ini</w:t>
      </w:r>
      <w:r w:rsidR="002B2D7B" w:rsidRPr="00A34B13">
        <w:rPr>
          <w:rFonts w:ascii="Tahoma" w:hAnsi="Tahoma" w:cs="Tahoma"/>
          <w:color w:val="auto"/>
          <w:sz w:val="22"/>
          <w:szCs w:val="22"/>
        </w:rPr>
        <w:t xml:space="preserve"> telah memberikan ketidakpastian hukum dan menciderai jaminan perlindungan atas hukum yang adil bagi Pemohon. </w:t>
      </w:r>
      <w:r w:rsidR="00505736" w:rsidRPr="00A34B13">
        <w:rPr>
          <w:rFonts w:ascii="Tahoma" w:hAnsi="Tahoma" w:cs="Tahoma"/>
          <w:color w:val="auto"/>
          <w:sz w:val="22"/>
          <w:szCs w:val="22"/>
        </w:rPr>
        <w:t xml:space="preserve"> </w:t>
      </w:r>
    </w:p>
    <w:p w:rsidR="00A34B13" w:rsidRDefault="00A34B13" w:rsidP="00A34B13">
      <w:pPr>
        <w:pStyle w:val="ListParagraph"/>
        <w:rPr>
          <w:rFonts w:ascii="Tahoma" w:hAnsi="Tahoma" w:cs="Tahoma"/>
          <w:b/>
          <w:sz w:val="22"/>
          <w:szCs w:val="22"/>
        </w:rPr>
      </w:pPr>
    </w:p>
    <w:p w:rsidR="00A34B13" w:rsidRDefault="0001637C" w:rsidP="00A34B13">
      <w:pPr>
        <w:pStyle w:val="Default"/>
        <w:numPr>
          <w:ilvl w:val="0"/>
          <w:numId w:val="3"/>
        </w:numPr>
        <w:spacing w:line="276" w:lineRule="auto"/>
        <w:jc w:val="both"/>
        <w:rPr>
          <w:rFonts w:ascii="Tahoma" w:hAnsi="Tahoma" w:cs="Tahoma"/>
          <w:bCs/>
          <w:sz w:val="22"/>
          <w:szCs w:val="22"/>
        </w:rPr>
      </w:pPr>
      <w:r w:rsidRPr="00A34B13">
        <w:rPr>
          <w:rFonts w:ascii="Tahoma" w:hAnsi="Tahoma" w:cs="Tahoma"/>
          <w:color w:val="auto"/>
          <w:sz w:val="22"/>
          <w:szCs w:val="22"/>
        </w:rPr>
        <w:t xml:space="preserve">Bahwa akibat ketidakjelasan </w:t>
      </w:r>
      <w:proofErr w:type="gramStart"/>
      <w:r w:rsidR="00A34B13" w:rsidRPr="00A34B13">
        <w:rPr>
          <w:rFonts w:ascii="Tahoma" w:hAnsi="Tahoma" w:cs="Tahoma"/>
          <w:color w:val="auto"/>
          <w:sz w:val="22"/>
          <w:szCs w:val="22"/>
        </w:rPr>
        <w:t>akan</w:t>
      </w:r>
      <w:proofErr w:type="gramEnd"/>
      <w:r w:rsidR="00A34B13" w:rsidRPr="00A34B13">
        <w:rPr>
          <w:rFonts w:ascii="Tahoma" w:hAnsi="Tahoma" w:cs="Tahoma"/>
          <w:color w:val="auto"/>
          <w:sz w:val="22"/>
          <w:szCs w:val="22"/>
        </w:rPr>
        <w:t xml:space="preserve"> </w:t>
      </w:r>
      <w:r w:rsidRPr="00A34B13">
        <w:rPr>
          <w:rFonts w:ascii="Tahoma" w:hAnsi="Tahoma" w:cs="Tahoma"/>
          <w:color w:val="auto"/>
          <w:sz w:val="22"/>
          <w:szCs w:val="22"/>
        </w:rPr>
        <w:t>pimpinan</w:t>
      </w:r>
      <w:r w:rsidR="00A34B13" w:rsidRPr="00A34B13">
        <w:rPr>
          <w:rFonts w:ascii="Tahoma" w:hAnsi="Tahoma" w:cs="Tahoma"/>
          <w:color w:val="auto"/>
          <w:sz w:val="22"/>
          <w:szCs w:val="22"/>
        </w:rPr>
        <w:t xml:space="preserve"> tertinggi</w:t>
      </w:r>
      <w:r w:rsidR="00A34B13">
        <w:rPr>
          <w:rFonts w:ascii="Tahoma" w:hAnsi="Tahoma" w:cs="Tahoma"/>
          <w:color w:val="auto"/>
          <w:sz w:val="22"/>
          <w:szCs w:val="22"/>
        </w:rPr>
        <w:t xml:space="preserve"> institusi P</w:t>
      </w:r>
      <w:r w:rsidRPr="00A34B13">
        <w:rPr>
          <w:rFonts w:ascii="Tahoma" w:hAnsi="Tahoma" w:cs="Tahoma"/>
          <w:color w:val="auto"/>
          <w:sz w:val="22"/>
          <w:szCs w:val="22"/>
        </w:rPr>
        <w:t xml:space="preserve">olri tersebut telah </w:t>
      </w:r>
      <w:r w:rsidR="00A34B13" w:rsidRPr="00A34B13">
        <w:rPr>
          <w:rFonts w:ascii="Tahoma" w:hAnsi="Tahoma" w:cs="Tahoma"/>
          <w:color w:val="auto"/>
          <w:sz w:val="22"/>
          <w:szCs w:val="22"/>
        </w:rPr>
        <w:t>melahirkan</w:t>
      </w:r>
      <w:r w:rsidRPr="00A34B13">
        <w:rPr>
          <w:rFonts w:ascii="Tahoma" w:hAnsi="Tahoma" w:cs="Tahoma"/>
          <w:color w:val="auto"/>
          <w:sz w:val="22"/>
          <w:szCs w:val="22"/>
        </w:rPr>
        <w:t xml:space="preserve"> </w:t>
      </w:r>
      <w:r w:rsidR="00A34B13" w:rsidRPr="00A34B13">
        <w:rPr>
          <w:rFonts w:ascii="Tahoma" w:hAnsi="Tahoma" w:cs="Tahoma"/>
          <w:color w:val="auto"/>
          <w:sz w:val="22"/>
          <w:szCs w:val="22"/>
        </w:rPr>
        <w:t xml:space="preserve">ketidakpastian hukum </w:t>
      </w:r>
      <w:r w:rsidR="00D16238" w:rsidRPr="00A34B13">
        <w:rPr>
          <w:rFonts w:ascii="Tahoma" w:hAnsi="Tahoma" w:cs="Tahoma"/>
          <w:color w:val="auto"/>
          <w:sz w:val="22"/>
          <w:szCs w:val="22"/>
        </w:rPr>
        <w:t xml:space="preserve">bagi pemohon </w:t>
      </w:r>
      <w:r w:rsidR="0008456F">
        <w:rPr>
          <w:rFonts w:ascii="Tahoma" w:hAnsi="Tahoma" w:cs="Tahoma"/>
          <w:color w:val="auto"/>
          <w:sz w:val="22"/>
          <w:szCs w:val="22"/>
        </w:rPr>
        <w:t xml:space="preserve">dan warga negara lainnya </w:t>
      </w:r>
      <w:r w:rsidR="00D16238" w:rsidRPr="00A34B13">
        <w:rPr>
          <w:rFonts w:ascii="Tahoma" w:hAnsi="Tahoma" w:cs="Tahoma"/>
          <w:color w:val="auto"/>
          <w:sz w:val="22"/>
          <w:szCs w:val="22"/>
        </w:rPr>
        <w:t>selaku pencari keadilan</w:t>
      </w:r>
      <w:r w:rsidR="0008456F">
        <w:rPr>
          <w:rFonts w:ascii="Tahoma" w:hAnsi="Tahoma" w:cs="Tahoma"/>
          <w:color w:val="auto"/>
          <w:sz w:val="22"/>
          <w:szCs w:val="22"/>
        </w:rPr>
        <w:t xml:space="preserve"> tak terkecuali bagi lembaga KPK</w:t>
      </w:r>
      <w:r w:rsidR="00D16238" w:rsidRPr="00A34B13">
        <w:rPr>
          <w:rFonts w:ascii="Tahoma" w:hAnsi="Tahoma" w:cs="Tahoma"/>
          <w:color w:val="auto"/>
          <w:sz w:val="22"/>
          <w:szCs w:val="22"/>
        </w:rPr>
        <w:t xml:space="preserve">. Hal ini secara factual dapat dibuktikan dengan penangkapan Wakil Ketua KPK Bambang </w:t>
      </w:r>
      <w:r w:rsidR="00D16238" w:rsidRPr="00A34B13">
        <w:rPr>
          <w:rFonts w:ascii="Tahoma" w:hAnsi="Tahoma" w:cs="Tahoma"/>
          <w:sz w:val="22"/>
          <w:szCs w:val="22"/>
        </w:rPr>
        <w:t xml:space="preserve">Widjoyanto yang tidak diketahui oleh Wakapolri Komjen Polisi </w:t>
      </w:r>
      <w:hyperlink r:id="rId15" w:tooltip="Badrodin Haiti" w:history="1">
        <w:r w:rsidR="00D16238" w:rsidRPr="00A34B13">
          <w:rPr>
            <w:rStyle w:val="Hyperlink"/>
            <w:rFonts w:ascii="Tahoma" w:hAnsi="Tahoma" w:cs="Tahoma"/>
            <w:color w:val="auto"/>
            <w:sz w:val="22"/>
            <w:szCs w:val="22"/>
            <w:u w:val="none"/>
          </w:rPr>
          <w:t>Badrodin Haiti</w:t>
        </w:r>
      </w:hyperlink>
      <w:r w:rsidR="00D16238" w:rsidRPr="00A34B13">
        <w:rPr>
          <w:rStyle w:val="Hyperlink"/>
          <w:rFonts w:ascii="Tahoma" w:hAnsi="Tahoma" w:cs="Tahoma"/>
          <w:color w:val="auto"/>
          <w:sz w:val="22"/>
          <w:szCs w:val="22"/>
          <w:u w:val="none"/>
        </w:rPr>
        <w:t xml:space="preserve"> </w:t>
      </w:r>
      <w:r w:rsidR="00A34B13">
        <w:rPr>
          <w:rStyle w:val="Hyperlink"/>
          <w:rFonts w:ascii="Tahoma" w:hAnsi="Tahoma" w:cs="Tahoma"/>
          <w:color w:val="auto"/>
          <w:sz w:val="22"/>
          <w:szCs w:val="22"/>
          <w:u w:val="none"/>
        </w:rPr>
        <w:t xml:space="preserve">selaku Pelaksana tugas kapolri </w:t>
      </w:r>
      <w:r w:rsidR="00D16238" w:rsidRPr="00A34B13">
        <w:rPr>
          <w:rStyle w:val="Hyperlink"/>
          <w:rFonts w:ascii="Tahoma" w:hAnsi="Tahoma" w:cs="Tahoma"/>
          <w:b/>
          <w:color w:val="auto"/>
          <w:sz w:val="22"/>
          <w:szCs w:val="22"/>
          <w:u w:val="none"/>
        </w:rPr>
        <w:t>(Bukti-P-10).</w:t>
      </w:r>
      <w:r w:rsidR="00D16238" w:rsidRPr="00A34B13">
        <w:rPr>
          <w:rStyle w:val="Hyperlink"/>
          <w:rFonts w:ascii="Tahoma" w:hAnsi="Tahoma" w:cs="Tahoma"/>
          <w:color w:val="auto"/>
          <w:sz w:val="22"/>
          <w:szCs w:val="22"/>
          <w:u w:val="none"/>
        </w:rPr>
        <w:t xml:space="preserve"> Dengan demikian maka dapat disimpulkan ketidakjelasan siapa pemegang tertinggi ditubuh polri telah mengakibatkan</w:t>
      </w:r>
      <w:r w:rsidR="00D16238" w:rsidRPr="00A34B13">
        <w:rPr>
          <w:rFonts w:ascii="Tahoma" w:hAnsi="Tahoma" w:cs="Tahoma"/>
          <w:sz w:val="22"/>
          <w:szCs w:val="22"/>
        </w:rPr>
        <w:t xml:space="preserve"> in-subordinasi di tubuh polri yang berpotensi hilangnya kepastian hukum bagi pemohon dan warga negara lainnya yang ingin mencari keadilan dan kepastian hukum. </w:t>
      </w:r>
    </w:p>
    <w:p w:rsidR="00A34B13" w:rsidRDefault="00A34B13" w:rsidP="00A34B13">
      <w:pPr>
        <w:pStyle w:val="ListParagraph"/>
        <w:rPr>
          <w:rFonts w:ascii="Tahoma" w:hAnsi="Tahoma" w:cs="Tahoma"/>
          <w:bCs/>
          <w:sz w:val="22"/>
          <w:szCs w:val="22"/>
        </w:rPr>
      </w:pPr>
    </w:p>
    <w:p w:rsidR="00A34B13" w:rsidRPr="00A34B13" w:rsidRDefault="00A34B13" w:rsidP="00A34B13">
      <w:pPr>
        <w:pStyle w:val="Default"/>
        <w:spacing w:line="276" w:lineRule="auto"/>
        <w:ind w:left="720"/>
        <w:jc w:val="both"/>
        <w:rPr>
          <w:rFonts w:ascii="Tahoma" w:hAnsi="Tahoma" w:cs="Tahoma"/>
          <w:bCs/>
          <w:sz w:val="22"/>
          <w:szCs w:val="22"/>
        </w:rPr>
      </w:pPr>
    </w:p>
    <w:p w:rsidR="00D16238" w:rsidRPr="006D03A5" w:rsidRDefault="002B2D7B" w:rsidP="00EF727D">
      <w:pPr>
        <w:pStyle w:val="Default"/>
        <w:numPr>
          <w:ilvl w:val="0"/>
          <w:numId w:val="3"/>
        </w:numPr>
        <w:spacing w:line="276" w:lineRule="auto"/>
        <w:jc w:val="both"/>
        <w:rPr>
          <w:rFonts w:ascii="Tahoma" w:hAnsi="Tahoma" w:cs="Tahoma"/>
          <w:bCs/>
          <w:sz w:val="22"/>
          <w:szCs w:val="22"/>
        </w:rPr>
      </w:pPr>
      <w:r w:rsidRPr="006D03A5">
        <w:rPr>
          <w:rFonts w:ascii="Tahoma" w:hAnsi="Tahoma" w:cs="Tahoma"/>
          <w:bCs/>
          <w:sz w:val="22"/>
          <w:szCs w:val="22"/>
        </w:rPr>
        <w:t>Bahwa uraian di atas membuktikan, Pemohon (perseorangan warga negara Indonesia) memiliki kedudukan hukum (</w:t>
      </w:r>
      <w:r w:rsidRPr="00A34B13">
        <w:rPr>
          <w:rFonts w:ascii="Tahoma" w:hAnsi="Tahoma" w:cs="Tahoma"/>
          <w:bCs/>
          <w:i/>
          <w:sz w:val="22"/>
          <w:szCs w:val="22"/>
        </w:rPr>
        <w:t>legal standing</w:t>
      </w:r>
      <w:r w:rsidRPr="006D03A5">
        <w:rPr>
          <w:rFonts w:ascii="Tahoma" w:hAnsi="Tahoma" w:cs="Tahoma"/>
          <w:bCs/>
          <w:sz w:val="22"/>
          <w:szCs w:val="22"/>
        </w:rPr>
        <w:t xml:space="preserve">) untuk bertindak sebagai Pemohon dalam permohonan Pengujian Undang-Undang ini. Bahwa berdasarkan kualifikasi dan syarat tersebut di atas, maka Pemohon sebagai warga negara Indonesia, benar-benar telah dirugikan hak dan/atau kewenangan konstitusionalnya akibat berlakunya </w:t>
      </w:r>
      <w:r w:rsidRPr="006D03A5">
        <w:rPr>
          <w:rFonts w:ascii="Tahoma" w:hAnsi="Tahoma" w:cs="Tahoma"/>
          <w:sz w:val="22"/>
          <w:szCs w:val="22"/>
        </w:rPr>
        <w:t xml:space="preserve">Pasal 11 ayat (5) </w:t>
      </w:r>
      <w:r w:rsidRPr="006D03A5">
        <w:rPr>
          <w:rFonts w:ascii="Tahoma" w:hAnsi="Tahoma" w:cs="Tahoma"/>
          <w:bCs/>
          <w:sz w:val="22"/>
          <w:szCs w:val="22"/>
        </w:rPr>
        <w:t>Undang-Undang Republik Indonesia  Nomor 2 Tahun 2002 Tentang Kepolisian Negara Republik Indonesia. Akhirnya, apabila permohonan pengujian terhadap ketentuan</w:t>
      </w:r>
      <w:r w:rsidRPr="006D03A5">
        <w:rPr>
          <w:rFonts w:ascii="Tahoma" w:hAnsi="Tahoma" w:cs="Tahoma"/>
          <w:sz w:val="22"/>
          <w:szCs w:val="22"/>
        </w:rPr>
        <w:t xml:space="preserve"> Pasal 11 ayat (5) </w:t>
      </w:r>
      <w:r w:rsidRPr="006D03A5">
        <w:rPr>
          <w:rFonts w:ascii="Tahoma" w:hAnsi="Tahoma" w:cs="Tahoma"/>
          <w:bCs/>
          <w:sz w:val="22"/>
          <w:szCs w:val="22"/>
        </w:rPr>
        <w:t>Undang-Undang Republik Indonesia  Nomor 2 Tahun 2002 Tentang Kepolisian Negara Republik Indonesia dikabulkan maka hak dan/atau kewenangan konstitusional Pemohon tidak lagi dirugikan. Dengan demikian, syarat kedudukan hukum (</w:t>
      </w:r>
      <w:r w:rsidRPr="00A34B13">
        <w:rPr>
          <w:rFonts w:ascii="Tahoma" w:hAnsi="Tahoma" w:cs="Tahoma"/>
          <w:bCs/>
          <w:i/>
          <w:sz w:val="22"/>
          <w:szCs w:val="22"/>
        </w:rPr>
        <w:t>legal standing</w:t>
      </w:r>
      <w:r w:rsidRPr="006D03A5">
        <w:rPr>
          <w:rFonts w:ascii="Tahoma" w:hAnsi="Tahoma" w:cs="Tahoma"/>
          <w:bCs/>
          <w:sz w:val="22"/>
          <w:szCs w:val="22"/>
        </w:rPr>
        <w:t xml:space="preserve">) Pemohon telah sesuai dan memenuhi ketentuan yang berlaku. </w:t>
      </w:r>
    </w:p>
    <w:p w:rsidR="00D16238" w:rsidRDefault="00D16238" w:rsidP="00EF727D">
      <w:pPr>
        <w:pStyle w:val="Default"/>
        <w:spacing w:line="276" w:lineRule="auto"/>
        <w:jc w:val="both"/>
        <w:rPr>
          <w:rFonts w:ascii="Tahoma" w:hAnsi="Tahoma" w:cs="Tahoma"/>
          <w:sz w:val="22"/>
          <w:szCs w:val="22"/>
        </w:rPr>
      </w:pPr>
    </w:p>
    <w:p w:rsidR="00A34B13" w:rsidRDefault="00A34B13" w:rsidP="00EF727D">
      <w:pPr>
        <w:pStyle w:val="Default"/>
        <w:spacing w:line="276" w:lineRule="auto"/>
        <w:jc w:val="both"/>
        <w:rPr>
          <w:rFonts w:ascii="Tahoma" w:hAnsi="Tahoma" w:cs="Tahoma"/>
          <w:sz w:val="22"/>
          <w:szCs w:val="22"/>
        </w:rPr>
      </w:pPr>
    </w:p>
    <w:p w:rsidR="00A34B13" w:rsidRDefault="00A34B13" w:rsidP="00EF727D">
      <w:pPr>
        <w:pStyle w:val="Default"/>
        <w:spacing w:line="276" w:lineRule="auto"/>
        <w:jc w:val="both"/>
        <w:rPr>
          <w:rFonts w:ascii="Tahoma" w:hAnsi="Tahoma" w:cs="Tahoma"/>
          <w:sz w:val="22"/>
          <w:szCs w:val="22"/>
        </w:rPr>
      </w:pPr>
    </w:p>
    <w:p w:rsidR="0008456F" w:rsidRDefault="0008456F" w:rsidP="00EF727D">
      <w:pPr>
        <w:pStyle w:val="Default"/>
        <w:spacing w:line="276" w:lineRule="auto"/>
        <w:jc w:val="both"/>
        <w:rPr>
          <w:rFonts w:ascii="Tahoma" w:hAnsi="Tahoma" w:cs="Tahoma"/>
          <w:sz w:val="22"/>
          <w:szCs w:val="22"/>
        </w:rPr>
      </w:pPr>
    </w:p>
    <w:p w:rsidR="0008456F" w:rsidRDefault="0008456F" w:rsidP="00EF727D">
      <w:pPr>
        <w:pStyle w:val="Default"/>
        <w:spacing w:line="276" w:lineRule="auto"/>
        <w:jc w:val="both"/>
        <w:rPr>
          <w:rFonts w:ascii="Tahoma" w:hAnsi="Tahoma" w:cs="Tahoma"/>
          <w:sz w:val="22"/>
          <w:szCs w:val="22"/>
        </w:rPr>
      </w:pPr>
    </w:p>
    <w:p w:rsidR="00A34B13" w:rsidRPr="006D03A5" w:rsidRDefault="00A34B13" w:rsidP="00EF727D">
      <w:pPr>
        <w:pStyle w:val="Default"/>
        <w:spacing w:line="276" w:lineRule="auto"/>
        <w:jc w:val="both"/>
        <w:rPr>
          <w:rFonts w:ascii="Tahoma" w:hAnsi="Tahoma" w:cs="Tahoma"/>
          <w:sz w:val="22"/>
          <w:szCs w:val="22"/>
        </w:rPr>
      </w:pPr>
    </w:p>
    <w:p w:rsidR="00D16238" w:rsidRPr="006D03A5" w:rsidRDefault="00D16238" w:rsidP="00EF727D">
      <w:pPr>
        <w:pStyle w:val="Default"/>
        <w:spacing w:line="276" w:lineRule="auto"/>
        <w:jc w:val="both"/>
        <w:rPr>
          <w:rFonts w:ascii="Tahoma" w:hAnsi="Tahoma" w:cs="Tahoma"/>
          <w:sz w:val="22"/>
          <w:szCs w:val="22"/>
        </w:rPr>
      </w:pPr>
    </w:p>
    <w:p w:rsidR="0001637C" w:rsidRPr="006D03A5" w:rsidRDefault="0001637C" w:rsidP="00EF727D">
      <w:pPr>
        <w:tabs>
          <w:tab w:val="left" w:pos="720"/>
          <w:tab w:val="left" w:pos="1418"/>
          <w:tab w:val="left" w:pos="2880"/>
          <w:tab w:val="left" w:pos="3600"/>
          <w:tab w:val="left" w:pos="4320"/>
          <w:tab w:val="left" w:pos="5040"/>
          <w:tab w:val="left" w:pos="5760"/>
          <w:tab w:val="left" w:pos="6360"/>
        </w:tabs>
        <w:spacing w:after="200" w:line="276" w:lineRule="auto"/>
        <w:jc w:val="both"/>
        <w:rPr>
          <w:rFonts w:ascii="Tahoma" w:eastAsiaTheme="minorEastAsia" w:hAnsi="Tahoma" w:cs="Tahoma"/>
          <w:b/>
          <w:sz w:val="22"/>
          <w:szCs w:val="22"/>
          <w:lang w:val="id-ID" w:eastAsia="id-ID"/>
        </w:rPr>
      </w:pPr>
      <w:r w:rsidRPr="006D03A5">
        <w:rPr>
          <w:rFonts w:ascii="Tahoma" w:eastAsiaTheme="minorEastAsia" w:hAnsi="Tahoma" w:cs="Tahoma"/>
          <w:b/>
          <w:sz w:val="22"/>
          <w:szCs w:val="22"/>
          <w:lang w:val="sv-SE" w:eastAsia="id-ID"/>
        </w:rPr>
        <w:lastRenderedPageBreak/>
        <w:t xml:space="preserve">III. </w:t>
      </w:r>
      <w:r w:rsidRPr="006D03A5">
        <w:rPr>
          <w:rFonts w:ascii="Tahoma" w:eastAsiaTheme="minorEastAsia" w:hAnsi="Tahoma" w:cs="Tahoma"/>
          <w:b/>
          <w:sz w:val="22"/>
          <w:szCs w:val="22"/>
          <w:lang w:val="id-ID" w:eastAsia="id-ID"/>
        </w:rPr>
        <w:t xml:space="preserve">   POKOK PERMOHONAN PENGUJIAN. </w:t>
      </w:r>
    </w:p>
    <w:p w:rsidR="00A34B13" w:rsidRPr="00A34B13" w:rsidRDefault="00D339BB" w:rsidP="00A34B13">
      <w:pPr>
        <w:pStyle w:val="ListParagraph"/>
        <w:numPr>
          <w:ilvl w:val="0"/>
          <w:numId w:val="9"/>
        </w:numPr>
        <w:tabs>
          <w:tab w:val="left" w:pos="990"/>
        </w:tabs>
        <w:spacing w:line="276" w:lineRule="auto"/>
        <w:ind w:left="990"/>
        <w:jc w:val="both"/>
        <w:rPr>
          <w:rFonts w:ascii="Tahoma" w:hAnsi="Tahoma" w:cs="Tahoma"/>
          <w:b/>
          <w:sz w:val="22"/>
          <w:szCs w:val="22"/>
          <w:lang w:val="sv-SE"/>
        </w:rPr>
      </w:pPr>
      <w:r w:rsidRPr="006D03A5">
        <w:rPr>
          <w:rFonts w:ascii="Tahoma" w:hAnsi="Tahoma" w:cs="Tahoma"/>
          <w:sz w:val="22"/>
          <w:szCs w:val="22"/>
          <w:lang w:val="sv-SE"/>
        </w:rPr>
        <w:t>Bahwa berdasarkan hal-hal yang telah dikemukakan dalam kewenangan Mahkamah Konstitusi dan kedudukan hukum sebagaimana diuraikan di atas adalah merupakan bagian yang tidak terpisahkan dari pokok permohonan ini.</w:t>
      </w:r>
    </w:p>
    <w:p w:rsidR="00A34B13" w:rsidRPr="00A34B13" w:rsidRDefault="00A34B13" w:rsidP="00A34B13">
      <w:pPr>
        <w:pStyle w:val="ListParagraph"/>
        <w:tabs>
          <w:tab w:val="left" w:pos="990"/>
        </w:tabs>
        <w:spacing w:line="276" w:lineRule="auto"/>
        <w:ind w:left="990"/>
        <w:jc w:val="both"/>
        <w:rPr>
          <w:rFonts w:ascii="Tahoma" w:hAnsi="Tahoma" w:cs="Tahoma"/>
          <w:b/>
          <w:sz w:val="22"/>
          <w:szCs w:val="22"/>
          <w:lang w:val="sv-SE"/>
        </w:rPr>
      </w:pPr>
    </w:p>
    <w:p w:rsidR="0001637C" w:rsidRPr="00A34B13" w:rsidRDefault="0001637C" w:rsidP="00A34B13">
      <w:pPr>
        <w:pStyle w:val="ListParagraph"/>
        <w:numPr>
          <w:ilvl w:val="0"/>
          <w:numId w:val="9"/>
        </w:numPr>
        <w:tabs>
          <w:tab w:val="left" w:pos="990"/>
        </w:tabs>
        <w:spacing w:line="276" w:lineRule="auto"/>
        <w:ind w:left="990"/>
        <w:jc w:val="both"/>
        <w:rPr>
          <w:rFonts w:ascii="Tahoma" w:hAnsi="Tahoma" w:cs="Tahoma"/>
          <w:b/>
          <w:sz w:val="22"/>
          <w:szCs w:val="22"/>
          <w:lang w:val="sv-SE"/>
        </w:rPr>
      </w:pPr>
      <w:r w:rsidRPr="00A34B13">
        <w:rPr>
          <w:rFonts w:ascii="Tahoma" w:hAnsi="Tahoma" w:cs="Tahoma"/>
          <w:sz w:val="22"/>
          <w:szCs w:val="22"/>
          <w:lang w:val="id-ID" w:eastAsia="id-ID"/>
        </w:rPr>
        <w:t xml:space="preserve">Bahwa permohonan pengujian yang diajukan oleh Pemohon adalah uji materi </w:t>
      </w:r>
      <w:r w:rsidRPr="00A34B13">
        <w:rPr>
          <w:rFonts w:ascii="Tahoma" w:hAnsi="Tahoma" w:cs="Tahoma"/>
          <w:bCs/>
          <w:sz w:val="22"/>
          <w:szCs w:val="22"/>
          <w:lang w:val="sv-SE"/>
        </w:rPr>
        <w:t>muatan</w:t>
      </w:r>
      <w:r w:rsidRPr="00A34B13">
        <w:rPr>
          <w:rFonts w:ascii="Tahoma" w:hAnsi="Tahoma" w:cs="Tahoma"/>
          <w:b/>
          <w:bCs/>
          <w:sz w:val="22"/>
          <w:szCs w:val="22"/>
          <w:lang w:val="sv-SE"/>
        </w:rPr>
        <w:t xml:space="preserve"> </w:t>
      </w:r>
      <w:r w:rsidRPr="00A34B13">
        <w:rPr>
          <w:rFonts w:ascii="Tahoma" w:hAnsi="Tahoma" w:cs="Tahoma"/>
          <w:bCs/>
          <w:sz w:val="22"/>
          <w:szCs w:val="22"/>
          <w:lang w:val="sv-SE"/>
        </w:rPr>
        <w:t>Pasal 11 ayat</w:t>
      </w:r>
      <w:r w:rsidRPr="00A34B13">
        <w:rPr>
          <w:rFonts w:ascii="Tahoma" w:hAnsi="Tahoma" w:cs="Tahoma"/>
          <w:bCs/>
          <w:sz w:val="22"/>
          <w:szCs w:val="22"/>
          <w:lang w:val="id-ID"/>
        </w:rPr>
        <w:t xml:space="preserve"> </w:t>
      </w:r>
      <w:r w:rsidRPr="00A34B13">
        <w:rPr>
          <w:rFonts w:ascii="Tahoma" w:hAnsi="Tahoma" w:cs="Tahoma"/>
          <w:bCs/>
          <w:sz w:val="22"/>
          <w:szCs w:val="22"/>
        </w:rPr>
        <w:t>(5) Undang-Undang Republik Indonesia Nomor 2 Tahun 2002 Tentang Kepolisian Negara Republik Indonesia</w:t>
      </w:r>
      <w:r w:rsidRPr="00A34B13">
        <w:rPr>
          <w:rFonts w:ascii="Tahoma" w:hAnsi="Tahoma" w:cs="Tahoma"/>
          <w:sz w:val="22"/>
          <w:szCs w:val="22"/>
          <w:lang w:eastAsia="id-ID"/>
        </w:rPr>
        <w:t xml:space="preserve"> yang berbunyi :</w:t>
      </w:r>
    </w:p>
    <w:p w:rsidR="00577584" w:rsidRPr="00577584" w:rsidRDefault="0001637C" w:rsidP="00577584">
      <w:pPr>
        <w:tabs>
          <w:tab w:val="left" w:pos="990"/>
          <w:tab w:val="left" w:pos="1418"/>
          <w:tab w:val="left" w:pos="2880"/>
          <w:tab w:val="left" w:pos="3600"/>
          <w:tab w:val="left" w:pos="4320"/>
          <w:tab w:val="left" w:pos="5040"/>
          <w:tab w:val="left" w:pos="5760"/>
          <w:tab w:val="left" w:pos="6360"/>
        </w:tabs>
        <w:spacing w:after="200" w:line="276" w:lineRule="auto"/>
        <w:ind w:left="990"/>
        <w:contextualSpacing/>
        <w:jc w:val="both"/>
        <w:rPr>
          <w:rFonts w:ascii="Tahoma" w:eastAsiaTheme="minorHAnsi" w:hAnsi="Tahoma" w:cs="Tahoma"/>
          <w:b/>
          <w:i/>
          <w:sz w:val="22"/>
          <w:szCs w:val="22"/>
        </w:rPr>
      </w:pPr>
      <w:proofErr w:type="gramStart"/>
      <w:r w:rsidRPr="006D03A5">
        <w:rPr>
          <w:rFonts w:ascii="Tahoma" w:hAnsi="Tahoma" w:cs="Tahoma"/>
          <w:b/>
          <w:i/>
          <w:sz w:val="22"/>
          <w:szCs w:val="22"/>
        </w:rPr>
        <w:t>“</w:t>
      </w:r>
      <w:r w:rsidRPr="006D03A5">
        <w:rPr>
          <w:rFonts w:ascii="Tahoma" w:eastAsiaTheme="minorHAnsi" w:hAnsi="Tahoma" w:cs="Tahoma"/>
          <w:b/>
          <w:i/>
          <w:sz w:val="22"/>
          <w:szCs w:val="22"/>
        </w:rPr>
        <w:t>Dalam keadaan mendesak, Presiden dapat memberhentikan sementara Kapolri dan mengangkat pelaksana tugas Kapolri dan selanjutnya dimintakan persetujuan Dewan Perwakilan Rakyat”.</w:t>
      </w:r>
      <w:proofErr w:type="gramEnd"/>
      <w:r w:rsidR="00577584">
        <w:rPr>
          <w:rFonts w:ascii="Tahoma" w:eastAsiaTheme="minorHAnsi" w:hAnsi="Tahoma" w:cs="Tahoma"/>
          <w:b/>
          <w:i/>
          <w:sz w:val="22"/>
          <w:szCs w:val="22"/>
        </w:rPr>
        <w:t xml:space="preserve"> </w:t>
      </w:r>
      <w:r w:rsidR="00577584">
        <w:rPr>
          <w:rFonts w:ascii="Tahoma" w:hAnsi="Tahoma" w:cs="Tahoma"/>
          <w:b/>
          <w:i/>
          <w:sz w:val="22"/>
          <w:szCs w:val="22"/>
        </w:rPr>
        <w:t>(Bukti P-11)</w:t>
      </w:r>
    </w:p>
    <w:p w:rsidR="00A34B13" w:rsidRDefault="0001637C" w:rsidP="00A34B13">
      <w:pPr>
        <w:pStyle w:val="ListParagraph"/>
        <w:numPr>
          <w:ilvl w:val="0"/>
          <w:numId w:val="9"/>
        </w:numPr>
        <w:tabs>
          <w:tab w:val="left" w:pos="990"/>
          <w:tab w:val="left" w:pos="2880"/>
          <w:tab w:val="left" w:pos="3600"/>
          <w:tab w:val="left" w:pos="4320"/>
          <w:tab w:val="left" w:pos="5040"/>
          <w:tab w:val="left" w:pos="5760"/>
          <w:tab w:val="left" w:pos="6360"/>
        </w:tabs>
        <w:spacing w:after="200" w:line="276" w:lineRule="auto"/>
        <w:ind w:left="990"/>
        <w:contextualSpacing/>
        <w:jc w:val="both"/>
        <w:rPr>
          <w:rFonts w:ascii="Tahoma" w:hAnsi="Tahoma" w:cs="Tahoma"/>
          <w:sz w:val="22"/>
          <w:szCs w:val="22"/>
          <w:lang w:eastAsia="id-ID"/>
        </w:rPr>
      </w:pPr>
      <w:r w:rsidRPr="006D03A5">
        <w:rPr>
          <w:rFonts w:ascii="Tahoma" w:hAnsi="Tahoma" w:cs="Tahoma"/>
          <w:sz w:val="22"/>
          <w:szCs w:val="22"/>
          <w:lang w:val="id-ID" w:eastAsia="id-ID"/>
        </w:rPr>
        <w:t xml:space="preserve">Bahwa permohonan pengujian yang diajukan oleh Pemohon </w:t>
      </w:r>
      <w:r w:rsidRPr="006D03A5">
        <w:rPr>
          <w:rFonts w:ascii="Tahoma" w:hAnsi="Tahoma" w:cs="Tahoma"/>
          <w:sz w:val="22"/>
          <w:szCs w:val="22"/>
          <w:lang w:eastAsia="id-ID"/>
        </w:rPr>
        <w:t xml:space="preserve">yang dijadikan batu uji adalah pasal </w:t>
      </w:r>
      <w:r w:rsidRPr="006D03A5">
        <w:rPr>
          <w:rFonts w:ascii="Tahoma" w:hAnsi="Tahoma" w:cs="Tahoma"/>
          <w:sz w:val="22"/>
          <w:szCs w:val="22"/>
        </w:rPr>
        <w:t>yakni</w:t>
      </w:r>
      <w:r w:rsidRPr="006D03A5">
        <w:rPr>
          <w:rFonts w:ascii="Tahoma" w:hAnsi="Tahoma" w:cs="Tahoma"/>
          <w:i/>
          <w:sz w:val="22"/>
          <w:szCs w:val="22"/>
        </w:rPr>
        <w:t xml:space="preserve"> </w:t>
      </w:r>
      <w:r w:rsidRPr="006D03A5">
        <w:rPr>
          <w:rFonts w:ascii="Tahoma" w:hAnsi="Tahoma" w:cs="Tahoma"/>
          <w:sz w:val="22"/>
          <w:szCs w:val="22"/>
        </w:rPr>
        <w:t xml:space="preserve">Pasal 28D ayat (1) </w:t>
      </w:r>
      <w:r w:rsidRPr="006D03A5">
        <w:rPr>
          <w:rFonts w:ascii="Tahoma" w:hAnsi="Tahoma" w:cs="Tahoma"/>
          <w:sz w:val="22"/>
          <w:szCs w:val="22"/>
          <w:lang w:val="sv-SE"/>
        </w:rPr>
        <w:t xml:space="preserve">UUD 1945 </w:t>
      </w:r>
      <w:r w:rsidRPr="006D03A5">
        <w:rPr>
          <w:rFonts w:ascii="Tahoma" w:hAnsi="Tahoma" w:cs="Tahoma"/>
          <w:sz w:val="22"/>
          <w:szCs w:val="22"/>
          <w:lang w:val="id-ID"/>
        </w:rPr>
        <w:t>berbunyi</w:t>
      </w:r>
      <w:r w:rsidR="00A34B13">
        <w:rPr>
          <w:rFonts w:ascii="Tahoma" w:hAnsi="Tahoma" w:cs="Tahoma"/>
          <w:sz w:val="22"/>
          <w:szCs w:val="22"/>
        </w:rPr>
        <w:t xml:space="preserve"> :</w:t>
      </w:r>
    </w:p>
    <w:p w:rsidR="0001637C" w:rsidRPr="006D03A5" w:rsidRDefault="0001637C" w:rsidP="00A34B13">
      <w:pPr>
        <w:pStyle w:val="ListParagraph"/>
        <w:tabs>
          <w:tab w:val="left" w:pos="990"/>
          <w:tab w:val="left" w:pos="2880"/>
          <w:tab w:val="left" w:pos="3600"/>
          <w:tab w:val="left" w:pos="4320"/>
          <w:tab w:val="left" w:pos="5040"/>
          <w:tab w:val="left" w:pos="5760"/>
          <w:tab w:val="left" w:pos="6360"/>
        </w:tabs>
        <w:spacing w:after="200" w:line="276" w:lineRule="auto"/>
        <w:ind w:left="990"/>
        <w:contextualSpacing/>
        <w:jc w:val="both"/>
        <w:rPr>
          <w:rFonts w:ascii="Tahoma" w:hAnsi="Tahoma" w:cs="Tahoma"/>
          <w:sz w:val="22"/>
          <w:szCs w:val="22"/>
          <w:lang w:eastAsia="id-ID"/>
        </w:rPr>
      </w:pPr>
      <w:r w:rsidRPr="006D03A5">
        <w:rPr>
          <w:rFonts w:ascii="Tahoma" w:hAnsi="Tahoma" w:cs="Tahoma"/>
          <w:sz w:val="22"/>
          <w:szCs w:val="22"/>
        </w:rPr>
        <w:t xml:space="preserve"> </w:t>
      </w:r>
      <w:r w:rsidRPr="006D03A5">
        <w:rPr>
          <w:rFonts w:ascii="Tahoma" w:hAnsi="Tahoma" w:cs="Tahoma"/>
          <w:b/>
          <w:sz w:val="22"/>
          <w:szCs w:val="22"/>
        </w:rPr>
        <w:t>“</w:t>
      </w:r>
      <w:r w:rsidRPr="006D03A5">
        <w:rPr>
          <w:rFonts w:ascii="Tahoma" w:hAnsi="Tahoma" w:cs="Tahoma"/>
          <w:b/>
          <w:i/>
          <w:sz w:val="22"/>
          <w:szCs w:val="22"/>
        </w:rPr>
        <w:t>Setiap orang berhak atas pengakuan, jaminan, perlindungan dan kepastian hukum yang adil serta perlakuan yang sama di hadapan hukum</w:t>
      </w:r>
      <w:r w:rsidRPr="006D03A5">
        <w:rPr>
          <w:rFonts w:ascii="Tahoma" w:hAnsi="Tahoma" w:cs="Tahoma"/>
          <w:b/>
          <w:sz w:val="22"/>
          <w:szCs w:val="22"/>
        </w:rPr>
        <w:t>”</w:t>
      </w:r>
    </w:p>
    <w:p w:rsidR="00A34B13" w:rsidRPr="00A34B13" w:rsidRDefault="00817A7A" w:rsidP="00A34B13">
      <w:pPr>
        <w:numPr>
          <w:ilvl w:val="0"/>
          <w:numId w:val="9"/>
        </w:numPr>
        <w:tabs>
          <w:tab w:val="left" w:pos="990"/>
          <w:tab w:val="left" w:pos="2880"/>
          <w:tab w:val="left" w:pos="3600"/>
          <w:tab w:val="left" w:pos="4320"/>
          <w:tab w:val="left" w:pos="5040"/>
          <w:tab w:val="left" w:pos="5760"/>
          <w:tab w:val="left" w:pos="6360"/>
        </w:tabs>
        <w:spacing w:after="200" w:line="276" w:lineRule="auto"/>
        <w:ind w:left="990"/>
        <w:contextualSpacing/>
        <w:jc w:val="both"/>
        <w:rPr>
          <w:rFonts w:ascii="Tahoma" w:hAnsi="Tahoma" w:cs="Tahoma"/>
          <w:sz w:val="22"/>
          <w:szCs w:val="22"/>
          <w:lang w:eastAsia="id-ID"/>
        </w:rPr>
      </w:pPr>
      <w:r w:rsidRPr="006D03A5">
        <w:rPr>
          <w:rFonts w:ascii="Tahoma" w:hAnsi="Tahoma" w:cs="Tahoma"/>
          <w:sz w:val="22"/>
          <w:szCs w:val="22"/>
          <w:lang w:eastAsia="id-ID"/>
        </w:rPr>
        <w:t xml:space="preserve">Bahwa ketentuan </w:t>
      </w:r>
      <w:r w:rsidRPr="006D03A5">
        <w:rPr>
          <w:rFonts w:ascii="Tahoma" w:hAnsi="Tahoma" w:cs="Tahoma"/>
          <w:sz w:val="22"/>
          <w:szCs w:val="22"/>
          <w:lang w:val="id-ID"/>
        </w:rPr>
        <w:t xml:space="preserve">yang terkandung dalam </w:t>
      </w:r>
      <w:r w:rsidRPr="006D03A5">
        <w:rPr>
          <w:rFonts w:ascii="Tahoma" w:hAnsi="Tahoma" w:cs="Tahoma"/>
          <w:bCs/>
          <w:sz w:val="22"/>
          <w:szCs w:val="22"/>
          <w:lang w:val="sv-SE"/>
        </w:rPr>
        <w:t>Pasal 11 ayat</w:t>
      </w:r>
      <w:r w:rsidRPr="006D03A5">
        <w:rPr>
          <w:rFonts w:ascii="Tahoma" w:hAnsi="Tahoma" w:cs="Tahoma"/>
          <w:bCs/>
          <w:sz w:val="22"/>
          <w:szCs w:val="22"/>
          <w:lang w:val="id-ID"/>
        </w:rPr>
        <w:t xml:space="preserve"> </w:t>
      </w:r>
      <w:r w:rsidRPr="006D03A5">
        <w:rPr>
          <w:rFonts w:ascii="Tahoma" w:hAnsi="Tahoma" w:cs="Tahoma"/>
          <w:bCs/>
          <w:sz w:val="22"/>
          <w:szCs w:val="22"/>
        </w:rPr>
        <w:t>(5) Undang-Undang Republik Indonesia Nomor 2 Tahun 2002 Tentang Kepolisian Negara Republik Indonesia</w:t>
      </w:r>
      <w:r w:rsidRPr="006D03A5">
        <w:rPr>
          <w:rFonts w:ascii="Tahoma" w:hAnsi="Tahoma" w:cs="Tahoma"/>
          <w:sz w:val="22"/>
          <w:szCs w:val="22"/>
          <w:lang w:eastAsia="id-ID"/>
        </w:rPr>
        <w:t xml:space="preserve"> </w:t>
      </w:r>
      <w:r w:rsidRPr="006D03A5">
        <w:rPr>
          <w:rFonts w:ascii="Tahoma" w:hAnsi="Tahoma" w:cs="Tahoma"/>
          <w:bCs/>
          <w:sz w:val="22"/>
          <w:szCs w:val="22"/>
        </w:rPr>
        <w:t xml:space="preserve">telah membuka peluang bagi Presiden untuk mengangkat </w:t>
      </w:r>
      <w:r w:rsidR="00A34B13">
        <w:rPr>
          <w:rFonts w:ascii="Tahoma" w:hAnsi="Tahoma" w:cs="Tahoma"/>
          <w:bCs/>
          <w:sz w:val="22"/>
          <w:szCs w:val="22"/>
        </w:rPr>
        <w:t>Pelaksana tugas K</w:t>
      </w:r>
      <w:r w:rsidRPr="006D03A5">
        <w:rPr>
          <w:rFonts w:ascii="Tahoma" w:hAnsi="Tahoma" w:cs="Tahoma"/>
          <w:bCs/>
          <w:sz w:val="22"/>
          <w:szCs w:val="22"/>
        </w:rPr>
        <w:t>apolri tanpa persetujuan DPR dengan alasan bahw</w:t>
      </w:r>
      <w:r w:rsidR="00A34B13">
        <w:rPr>
          <w:rFonts w:ascii="Tahoma" w:hAnsi="Tahoma" w:cs="Tahoma"/>
          <w:bCs/>
          <w:sz w:val="22"/>
          <w:szCs w:val="22"/>
        </w:rPr>
        <w:t>a pengangkatan pelaksana tugas K</w:t>
      </w:r>
      <w:r w:rsidRPr="006D03A5">
        <w:rPr>
          <w:rFonts w:ascii="Tahoma" w:hAnsi="Tahoma" w:cs="Tahoma"/>
          <w:bCs/>
          <w:sz w:val="22"/>
          <w:szCs w:val="22"/>
        </w:rPr>
        <w:t>apolri tersebut dilakukan secara hormat dengan tetap.</w:t>
      </w:r>
    </w:p>
    <w:p w:rsidR="00A34B13" w:rsidRDefault="00A34B13" w:rsidP="00A34B13">
      <w:pPr>
        <w:tabs>
          <w:tab w:val="left" w:pos="990"/>
          <w:tab w:val="left" w:pos="2880"/>
          <w:tab w:val="left" w:pos="3600"/>
          <w:tab w:val="left" w:pos="4320"/>
          <w:tab w:val="left" w:pos="5040"/>
          <w:tab w:val="left" w:pos="5760"/>
          <w:tab w:val="left" w:pos="6360"/>
        </w:tabs>
        <w:spacing w:after="200" w:line="276" w:lineRule="auto"/>
        <w:ind w:left="990"/>
        <w:contextualSpacing/>
        <w:jc w:val="both"/>
        <w:rPr>
          <w:rFonts w:ascii="Tahoma" w:hAnsi="Tahoma" w:cs="Tahoma"/>
          <w:sz w:val="22"/>
          <w:szCs w:val="22"/>
          <w:lang w:eastAsia="id-ID"/>
        </w:rPr>
      </w:pPr>
    </w:p>
    <w:p w:rsidR="00A34B13" w:rsidRDefault="00817A7A" w:rsidP="00A34B13">
      <w:pPr>
        <w:numPr>
          <w:ilvl w:val="0"/>
          <w:numId w:val="9"/>
        </w:numPr>
        <w:tabs>
          <w:tab w:val="left" w:pos="990"/>
          <w:tab w:val="left" w:pos="2880"/>
          <w:tab w:val="left" w:pos="3600"/>
          <w:tab w:val="left" w:pos="4320"/>
          <w:tab w:val="left" w:pos="5040"/>
          <w:tab w:val="left" w:pos="5760"/>
          <w:tab w:val="left" w:pos="6360"/>
        </w:tabs>
        <w:spacing w:after="200" w:line="276" w:lineRule="auto"/>
        <w:ind w:left="990"/>
        <w:contextualSpacing/>
        <w:jc w:val="both"/>
        <w:rPr>
          <w:rFonts w:ascii="Tahoma" w:hAnsi="Tahoma" w:cs="Tahoma"/>
          <w:b/>
          <w:sz w:val="22"/>
          <w:szCs w:val="22"/>
          <w:lang w:eastAsia="id-ID"/>
        </w:rPr>
      </w:pPr>
      <w:r w:rsidRPr="00A34B13">
        <w:rPr>
          <w:rFonts w:ascii="Tahoma" w:hAnsi="Tahoma" w:cs="Tahoma"/>
          <w:b/>
          <w:sz w:val="22"/>
          <w:szCs w:val="22"/>
          <w:lang w:val="id-ID"/>
        </w:rPr>
        <w:t xml:space="preserve">Bahwa norma yang terkandung dalam </w:t>
      </w:r>
      <w:r w:rsidRPr="00A34B13">
        <w:rPr>
          <w:rFonts w:ascii="Tahoma" w:hAnsi="Tahoma" w:cs="Tahoma"/>
          <w:b/>
          <w:bCs/>
          <w:sz w:val="22"/>
          <w:szCs w:val="22"/>
          <w:lang w:val="sv-SE"/>
        </w:rPr>
        <w:t>Pasal 11 ayat</w:t>
      </w:r>
      <w:r w:rsidRPr="00A34B13">
        <w:rPr>
          <w:rFonts w:ascii="Tahoma" w:hAnsi="Tahoma" w:cs="Tahoma"/>
          <w:b/>
          <w:bCs/>
          <w:sz w:val="22"/>
          <w:szCs w:val="22"/>
          <w:lang w:val="id-ID"/>
        </w:rPr>
        <w:t xml:space="preserve"> </w:t>
      </w:r>
      <w:r w:rsidRPr="00A34B13">
        <w:rPr>
          <w:rFonts w:ascii="Tahoma" w:hAnsi="Tahoma" w:cs="Tahoma"/>
          <w:b/>
          <w:bCs/>
          <w:sz w:val="22"/>
          <w:szCs w:val="22"/>
        </w:rPr>
        <w:t>(5) Undang-Undang Republik Indonesia Nomor 2 Tahun 2002 Tentang Kepolisian Negara Republik Indonesia</w:t>
      </w:r>
      <w:r w:rsidRPr="00A34B13">
        <w:rPr>
          <w:rFonts w:ascii="Tahoma" w:hAnsi="Tahoma" w:cs="Tahoma"/>
          <w:b/>
          <w:sz w:val="22"/>
          <w:szCs w:val="22"/>
          <w:lang w:eastAsia="id-ID"/>
        </w:rPr>
        <w:t xml:space="preserve"> </w:t>
      </w:r>
      <w:r w:rsidRPr="00A34B13">
        <w:rPr>
          <w:rFonts w:ascii="Tahoma" w:eastAsiaTheme="minorHAnsi" w:hAnsi="Tahoma" w:cs="Tahoma"/>
          <w:b/>
          <w:sz w:val="22"/>
          <w:szCs w:val="22"/>
        </w:rPr>
        <w:t xml:space="preserve">merupakan </w:t>
      </w:r>
      <w:r w:rsidRPr="00A34B13">
        <w:rPr>
          <w:rFonts w:ascii="Tahoma" w:hAnsi="Tahoma" w:cs="Tahoma"/>
          <w:b/>
          <w:sz w:val="22"/>
          <w:szCs w:val="22"/>
          <w:lang w:val="id-ID"/>
        </w:rPr>
        <w:t>norma yang</w:t>
      </w:r>
      <w:r w:rsidRPr="00A34B13">
        <w:rPr>
          <w:rFonts w:ascii="Tahoma" w:hAnsi="Tahoma" w:cs="Tahoma"/>
          <w:b/>
          <w:sz w:val="22"/>
          <w:szCs w:val="22"/>
        </w:rPr>
        <w:t xml:space="preserve"> telah menimbulkan multitafsir dan berpotensi menimbulkan tafsiran inkonstitusional, oleh karenanya maka </w:t>
      </w:r>
      <w:r w:rsidRPr="00A34B13">
        <w:rPr>
          <w:rFonts w:ascii="Tahoma" w:hAnsi="Tahoma" w:cs="Tahoma"/>
          <w:b/>
          <w:bCs/>
          <w:sz w:val="22"/>
          <w:szCs w:val="22"/>
          <w:lang w:val="sv-SE"/>
        </w:rPr>
        <w:t>Pasal 11 ayat</w:t>
      </w:r>
      <w:r w:rsidRPr="00A34B13">
        <w:rPr>
          <w:rFonts w:ascii="Tahoma" w:hAnsi="Tahoma" w:cs="Tahoma"/>
          <w:b/>
          <w:bCs/>
          <w:sz w:val="22"/>
          <w:szCs w:val="22"/>
          <w:lang w:val="id-ID"/>
        </w:rPr>
        <w:t xml:space="preserve"> </w:t>
      </w:r>
      <w:r w:rsidRPr="00A34B13">
        <w:rPr>
          <w:rFonts w:ascii="Tahoma" w:hAnsi="Tahoma" w:cs="Tahoma"/>
          <w:b/>
          <w:bCs/>
          <w:sz w:val="22"/>
          <w:szCs w:val="22"/>
        </w:rPr>
        <w:t>(5) Undang-Undang Republik Indonesia Nomor 2 Tahun 2002 Tentang Kepolisian Negara Republik Indonesia</w:t>
      </w:r>
      <w:r w:rsidRPr="00A34B13">
        <w:rPr>
          <w:rFonts w:ascii="Tahoma" w:hAnsi="Tahoma" w:cs="Tahoma"/>
          <w:b/>
          <w:sz w:val="22"/>
          <w:szCs w:val="22"/>
          <w:lang w:eastAsia="id-ID"/>
        </w:rPr>
        <w:t xml:space="preserve"> </w:t>
      </w:r>
      <w:r w:rsidRPr="00A34B13">
        <w:rPr>
          <w:rFonts w:ascii="Tahoma" w:hAnsi="Tahoma" w:cs="Tahoma"/>
          <w:b/>
          <w:bCs/>
          <w:sz w:val="22"/>
          <w:szCs w:val="22"/>
        </w:rPr>
        <w:t xml:space="preserve">telah menimbulkan ketidakpastian hukum dan bertentangan dengan asas negara hukum dan merugikan hak-hak konstitusional pemohon sebagaimana diatur dalam UUD 1945. </w:t>
      </w:r>
    </w:p>
    <w:p w:rsidR="00A34B13" w:rsidRDefault="00A34B13" w:rsidP="00A34B13">
      <w:pPr>
        <w:pStyle w:val="ListParagraph"/>
        <w:rPr>
          <w:rFonts w:ascii="Tahoma" w:eastAsiaTheme="minorHAnsi" w:hAnsi="Tahoma" w:cs="Tahoma"/>
          <w:color w:val="000000"/>
          <w:sz w:val="22"/>
          <w:szCs w:val="22"/>
        </w:rPr>
      </w:pPr>
    </w:p>
    <w:p w:rsidR="00A34B13" w:rsidRDefault="00817A7A" w:rsidP="00A34B13">
      <w:pPr>
        <w:numPr>
          <w:ilvl w:val="0"/>
          <w:numId w:val="9"/>
        </w:numPr>
        <w:tabs>
          <w:tab w:val="left" w:pos="990"/>
          <w:tab w:val="left" w:pos="2880"/>
          <w:tab w:val="left" w:pos="3600"/>
          <w:tab w:val="left" w:pos="4320"/>
          <w:tab w:val="left" w:pos="5040"/>
          <w:tab w:val="left" w:pos="5760"/>
          <w:tab w:val="left" w:pos="6360"/>
        </w:tabs>
        <w:spacing w:after="200" w:line="276" w:lineRule="auto"/>
        <w:ind w:left="990"/>
        <w:contextualSpacing/>
        <w:jc w:val="both"/>
        <w:rPr>
          <w:rFonts w:ascii="Tahoma" w:hAnsi="Tahoma" w:cs="Tahoma"/>
          <w:b/>
          <w:sz w:val="22"/>
          <w:szCs w:val="22"/>
          <w:lang w:eastAsia="id-ID"/>
        </w:rPr>
      </w:pPr>
      <w:r w:rsidRPr="00A34B13">
        <w:rPr>
          <w:rFonts w:ascii="Tahoma" w:eastAsiaTheme="minorHAnsi" w:hAnsi="Tahoma" w:cs="Tahoma"/>
          <w:color w:val="000000"/>
          <w:sz w:val="22"/>
          <w:szCs w:val="22"/>
        </w:rPr>
        <w:t xml:space="preserve">Uraian tersebut di atas membuktikan bahwa ketentuan yang terdapat dalam </w:t>
      </w:r>
      <w:r w:rsidRPr="00A34B13">
        <w:rPr>
          <w:rFonts w:ascii="Tahoma" w:hAnsi="Tahoma" w:cs="Tahoma"/>
          <w:bCs/>
          <w:sz w:val="22"/>
          <w:szCs w:val="22"/>
          <w:lang w:val="sv-SE"/>
        </w:rPr>
        <w:t>Pasal 11 ayat</w:t>
      </w:r>
      <w:r w:rsidRPr="00A34B13">
        <w:rPr>
          <w:rFonts w:ascii="Tahoma" w:hAnsi="Tahoma" w:cs="Tahoma"/>
          <w:bCs/>
          <w:sz w:val="22"/>
          <w:szCs w:val="22"/>
          <w:lang w:val="id-ID"/>
        </w:rPr>
        <w:t xml:space="preserve"> </w:t>
      </w:r>
      <w:r w:rsidRPr="00A34B13">
        <w:rPr>
          <w:rFonts w:ascii="Tahoma" w:hAnsi="Tahoma" w:cs="Tahoma"/>
          <w:bCs/>
          <w:sz w:val="22"/>
          <w:szCs w:val="22"/>
        </w:rPr>
        <w:t xml:space="preserve">(5) Undang-Undang Republik Indonesia Nomor 2 Tahun 2002 Tentang Kepolisian Negara Republik Indonesia </w:t>
      </w:r>
      <w:r w:rsidRPr="00A34B13">
        <w:rPr>
          <w:rFonts w:ascii="Tahoma" w:eastAsiaTheme="minorHAnsi" w:hAnsi="Tahoma" w:cs="Tahoma"/>
          <w:color w:val="000000"/>
          <w:sz w:val="22"/>
          <w:szCs w:val="22"/>
        </w:rPr>
        <w:t xml:space="preserve">bertentangan dengan prinsip pengakuan, jaminan, perlindungan dan kepastian hukum yang adil sebagaimana dimaksud oleh Pasal 28D ayat (1) </w:t>
      </w:r>
      <w:r w:rsidR="00A34B13">
        <w:rPr>
          <w:rFonts w:ascii="Tahoma" w:eastAsiaTheme="minorHAnsi" w:hAnsi="Tahoma" w:cs="Tahoma"/>
          <w:color w:val="000000"/>
          <w:sz w:val="22"/>
          <w:szCs w:val="22"/>
        </w:rPr>
        <w:t>UUD 1945.</w:t>
      </w:r>
      <w:r w:rsidRPr="00A34B13">
        <w:rPr>
          <w:rFonts w:ascii="Tahoma" w:eastAsiaTheme="minorHAnsi" w:hAnsi="Tahoma" w:cs="Tahoma"/>
          <w:color w:val="000000"/>
          <w:sz w:val="22"/>
          <w:szCs w:val="22"/>
        </w:rPr>
        <w:t xml:space="preserve"> </w:t>
      </w:r>
    </w:p>
    <w:p w:rsidR="00A34B13" w:rsidRDefault="00A34B13" w:rsidP="00A34B13">
      <w:pPr>
        <w:pStyle w:val="ListParagraph"/>
        <w:rPr>
          <w:rFonts w:ascii="Tahoma" w:eastAsiaTheme="minorHAnsi" w:hAnsi="Tahoma" w:cs="Tahoma"/>
          <w:color w:val="000000"/>
          <w:sz w:val="22"/>
          <w:szCs w:val="22"/>
        </w:rPr>
      </w:pPr>
    </w:p>
    <w:p w:rsidR="00F13A14" w:rsidRPr="00A34B13" w:rsidRDefault="00F13A14" w:rsidP="00A34B13">
      <w:pPr>
        <w:numPr>
          <w:ilvl w:val="0"/>
          <w:numId w:val="9"/>
        </w:numPr>
        <w:tabs>
          <w:tab w:val="left" w:pos="990"/>
          <w:tab w:val="left" w:pos="2880"/>
          <w:tab w:val="left" w:pos="3600"/>
          <w:tab w:val="left" w:pos="4320"/>
          <w:tab w:val="left" w:pos="5040"/>
          <w:tab w:val="left" w:pos="5760"/>
          <w:tab w:val="left" w:pos="6360"/>
        </w:tabs>
        <w:spacing w:after="200" w:line="276" w:lineRule="auto"/>
        <w:ind w:left="990"/>
        <w:contextualSpacing/>
        <w:jc w:val="both"/>
        <w:rPr>
          <w:rFonts w:ascii="Tahoma" w:hAnsi="Tahoma" w:cs="Tahoma"/>
          <w:sz w:val="22"/>
          <w:szCs w:val="22"/>
          <w:lang w:eastAsia="id-ID"/>
        </w:rPr>
      </w:pPr>
      <w:r w:rsidRPr="00A34B13">
        <w:rPr>
          <w:rFonts w:ascii="Tahoma" w:eastAsiaTheme="minorHAnsi" w:hAnsi="Tahoma" w:cs="Tahoma"/>
          <w:color w:val="000000"/>
          <w:sz w:val="22"/>
          <w:szCs w:val="22"/>
        </w:rPr>
        <w:t xml:space="preserve">Bahwa pada dasarnya ketentuan Pasal 28 UU 1945, adalah memberikan perlindungan kepada warga negara dari perlakuan oleh warga negara yang lain dan juga dari </w:t>
      </w:r>
      <w:r w:rsidRPr="00A34B13">
        <w:rPr>
          <w:rFonts w:ascii="Tahoma" w:eastAsiaTheme="minorHAnsi" w:hAnsi="Tahoma" w:cs="Tahoma"/>
          <w:color w:val="000000"/>
          <w:sz w:val="22"/>
          <w:szCs w:val="22"/>
        </w:rPr>
        <w:lastRenderedPageBreak/>
        <w:t>negara. Misalnya Pasal 28J ayat (2) UUD 1945 menyatakan, :</w:t>
      </w:r>
      <w:r w:rsidRPr="00A34B13">
        <w:rPr>
          <w:rFonts w:ascii="Tahoma" w:eastAsiaTheme="minorHAnsi" w:hAnsi="Tahoma" w:cs="Tahoma"/>
          <w:b/>
          <w:color w:val="000000"/>
          <w:sz w:val="22"/>
          <w:szCs w:val="22"/>
        </w:rPr>
        <w:t xml:space="preserve"> </w:t>
      </w:r>
      <w:r w:rsidRPr="00A34B13">
        <w:rPr>
          <w:rFonts w:ascii="Tahoma" w:eastAsiaTheme="minorHAnsi" w:hAnsi="Tahoma" w:cs="Tahoma"/>
          <w:i/>
          <w:iCs/>
          <w:color w:val="000000"/>
          <w:sz w:val="22"/>
          <w:szCs w:val="22"/>
        </w:rPr>
        <w:t xml:space="preserve">”Dalam menjalankan hak dan kebebasannya, setiap orang wajib tunduk kepada pembatasan yang ditetapkan dengan undang-undang dengan maksud semata-mata untuk menjamin pengakuan serta penghormatan atas hak dan kebebasan orang lain dan untuk memenuhi tuntutan yang adil sesuai dengan pertimbangan moral, nilai-nilai agama, keamanan, dan ketertiban umum dalam suatu masyarakat demokratis”. </w:t>
      </w:r>
    </w:p>
    <w:p w:rsidR="00A34B13" w:rsidRDefault="00A34B13" w:rsidP="00A34B13">
      <w:pPr>
        <w:pStyle w:val="ListParagraph"/>
        <w:rPr>
          <w:rFonts w:ascii="Tahoma" w:hAnsi="Tahoma" w:cs="Tahoma"/>
          <w:sz w:val="22"/>
          <w:szCs w:val="22"/>
          <w:lang w:eastAsia="id-ID"/>
        </w:rPr>
      </w:pPr>
    </w:p>
    <w:p w:rsidR="00A34B13" w:rsidRPr="00A34B13" w:rsidRDefault="00A34B13" w:rsidP="00A34B13">
      <w:pPr>
        <w:tabs>
          <w:tab w:val="left" w:pos="990"/>
          <w:tab w:val="left" w:pos="2880"/>
          <w:tab w:val="left" w:pos="3600"/>
          <w:tab w:val="left" w:pos="4320"/>
          <w:tab w:val="left" w:pos="5040"/>
          <w:tab w:val="left" w:pos="5760"/>
          <w:tab w:val="left" w:pos="6360"/>
        </w:tabs>
        <w:spacing w:after="200" w:line="276" w:lineRule="auto"/>
        <w:ind w:left="990"/>
        <w:contextualSpacing/>
        <w:jc w:val="both"/>
        <w:rPr>
          <w:rFonts w:ascii="Tahoma" w:hAnsi="Tahoma" w:cs="Tahoma"/>
          <w:sz w:val="22"/>
          <w:szCs w:val="22"/>
          <w:lang w:eastAsia="id-ID"/>
        </w:rPr>
      </w:pPr>
    </w:p>
    <w:p w:rsidR="00F13A14" w:rsidRPr="006D03A5" w:rsidRDefault="00F13A14" w:rsidP="00A34B13">
      <w:pPr>
        <w:tabs>
          <w:tab w:val="left" w:pos="990"/>
          <w:tab w:val="left" w:pos="1418"/>
          <w:tab w:val="left" w:pos="2880"/>
          <w:tab w:val="left" w:pos="3600"/>
          <w:tab w:val="left" w:pos="4320"/>
          <w:tab w:val="left" w:pos="5040"/>
          <w:tab w:val="left" w:pos="5760"/>
          <w:tab w:val="left" w:pos="6360"/>
        </w:tabs>
        <w:spacing w:after="200" w:line="276" w:lineRule="auto"/>
        <w:ind w:left="990"/>
        <w:contextualSpacing/>
        <w:jc w:val="both"/>
        <w:rPr>
          <w:rFonts w:ascii="Tahoma" w:hAnsi="Tahoma" w:cs="Tahoma"/>
          <w:sz w:val="22"/>
          <w:szCs w:val="22"/>
          <w:lang w:eastAsia="id-ID"/>
        </w:rPr>
      </w:pPr>
      <w:r w:rsidRPr="006D03A5">
        <w:rPr>
          <w:rFonts w:ascii="Tahoma" w:eastAsiaTheme="minorHAnsi" w:hAnsi="Tahoma" w:cs="Tahoma"/>
          <w:color w:val="000000"/>
          <w:sz w:val="22"/>
          <w:szCs w:val="22"/>
        </w:rPr>
        <w:t xml:space="preserve">Rumusan Pasal 28 mengandung norma konstitusi yang dapat membatasi hak seseorang dan negara (melalui undang-undang), namun pembatasan tersebut dilakukan dengan syarat-syarat yang sifatnya terbatas, yaitu </w:t>
      </w:r>
      <w:r w:rsidRPr="006D03A5">
        <w:rPr>
          <w:rFonts w:ascii="Tahoma" w:eastAsiaTheme="minorHAnsi" w:hAnsi="Tahoma" w:cs="Tahoma"/>
          <w:i/>
          <w:iCs/>
          <w:color w:val="000000"/>
          <w:sz w:val="22"/>
          <w:szCs w:val="22"/>
        </w:rPr>
        <w:t>“</w:t>
      </w:r>
      <w:r w:rsidRPr="006D03A5">
        <w:rPr>
          <w:rFonts w:ascii="Tahoma" w:eastAsiaTheme="minorHAnsi" w:hAnsi="Tahoma" w:cs="Tahoma"/>
          <w:b/>
          <w:i/>
          <w:iCs/>
          <w:color w:val="000000"/>
          <w:sz w:val="22"/>
          <w:szCs w:val="22"/>
        </w:rPr>
        <w:t>dengan maksud semata-mata untuk menjamin … dan untuk memenuhi tuntutan yang adil …</w:t>
      </w:r>
      <w:proofErr w:type="gramStart"/>
      <w:r w:rsidRPr="006D03A5">
        <w:rPr>
          <w:rFonts w:ascii="Tahoma" w:eastAsiaTheme="minorHAnsi" w:hAnsi="Tahoma" w:cs="Tahoma"/>
          <w:b/>
          <w:i/>
          <w:iCs/>
          <w:color w:val="000000"/>
          <w:sz w:val="22"/>
          <w:szCs w:val="22"/>
        </w:rPr>
        <w:t>”.</w:t>
      </w:r>
      <w:proofErr w:type="gramEnd"/>
      <w:r w:rsidRPr="006D03A5">
        <w:rPr>
          <w:rFonts w:ascii="Tahoma" w:eastAsiaTheme="minorHAnsi" w:hAnsi="Tahoma" w:cs="Tahoma"/>
          <w:i/>
          <w:iCs/>
          <w:color w:val="000000"/>
          <w:sz w:val="22"/>
          <w:szCs w:val="22"/>
        </w:rPr>
        <w:t xml:space="preserve"> </w:t>
      </w:r>
      <w:r w:rsidRPr="006D03A5">
        <w:rPr>
          <w:rFonts w:ascii="Tahoma" w:eastAsiaTheme="minorHAnsi" w:hAnsi="Tahoma" w:cs="Tahoma"/>
          <w:color w:val="000000"/>
          <w:sz w:val="22"/>
          <w:szCs w:val="22"/>
        </w:rPr>
        <w:t>Dengan perkataan lain, konstitusi membatasi hak-hak tertentu dari warga negara (sepanjang pembatasan itu dilakukan melalui undang-undang) dan pembatasannya harus dilakukan secara proporsional sesuai dengan tujuan atau kepentingan lain yang hendak dilindungi oleh undang-undang.</w:t>
      </w:r>
    </w:p>
    <w:p w:rsidR="00F13A14" w:rsidRDefault="00F13A14" w:rsidP="00EF727D">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6D03A5">
        <w:rPr>
          <w:rFonts w:ascii="Tahoma" w:eastAsiaTheme="minorHAnsi" w:hAnsi="Tahoma" w:cs="Tahoma"/>
          <w:color w:val="000000"/>
          <w:sz w:val="22"/>
          <w:szCs w:val="22"/>
        </w:rPr>
        <w:t>Ketentuan</w:t>
      </w:r>
      <w:r w:rsidRPr="006D03A5">
        <w:rPr>
          <w:rFonts w:ascii="Tahoma" w:hAnsi="Tahoma" w:cs="Tahoma"/>
          <w:bCs/>
          <w:sz w:val="22"/>
          <w:szCs w:val="22"/>
          <w:lang w:val="sv-SE"/>
        </w:rPr>
        <w:t xml:space="preserve"> Pasal 11 ayat</w:t>
      </w:r>
      <w:r w:rsidRPr="006D03A5">
        <w:rPr>
          <w:rFonts w:ascii="Tahoma" w:hAnsi="Tahoma" w:cs="Tahoma"/>
          <w:bCs/>
          <w:sz w:val="22"/>
          <w:szCs w:val="22"/>
          <w:lang w:val="id-ID"/>
        </w:rPr>
        <w:t xml:space="preserve"> </w:t>
      </w:r>
      <w:r w:rsidRPr="006D03A5">
        <w:rPr>
          <w:rFonts w:ascii="Tahoma" w:hAnsi="Tahoma" w:cs="Tahoma"/>
          <w:bCs/>
          <w:sz w:val="22"/>
          <w:szCs w:val="22"/>
        </w:rPr>
        <w:t>(5) Undang-Undang Republik Indonesia Nomor 2 Tahun 2002 Tentang Kepolisian Negara Republik Indonesia</w:t>
      </w:r>
      <w:r w:rsidRPr="006D03A5">
        <w:rPr>
          <w:rFonts w:ascii="Tahoma" w:eastAsiaTheme="minorHAnsi" w:hAnsi="Tahoma" w:cs="Tahoma"/>
          <w:color w:val="000000"/>
          <w:sz w:val="22"/>
          <w:szCs w:val="22"/>
        </w:rPr>
        <w:t xml:space="preserve"> jika digunakan dengan ditafsirkan secara salah maka pasal </w:t>
      </w:r>
      <w:r w:rsidRPr="006D03A5">
        <w:rPr>
          <w:rFonts w:ascii="Tahoma" w:eastAsiaTheme="minorHAnsi" w:hAnsi="Tahoma" w:cs="Tahoma"/>
          <w:i/>
          <w:iCs/>
          <w:color w:val="000000"/>
          <w:sz w:val="22"/>
          <w:szCs w:val="22"/>
        </w:rPr>
        <w:t xml:space="preserve">a quo </w:t>
      </w:r>
      <w:r w:rsidRPr="006D03A5">
        <w:rPr>
          <w:rFonts w:ascii="Tahoma" w:eastAsiaTheme="minorHAnsi" w:hAnsi="Tahoma" w:cs="Tahoma"/>
          <w:color w:val="000000"/>
          <w:sz w:val="22"/>
          <w:szCs w:val="22"/>
        </w:rPr>
        <w:t xml:space="preserve">merupakan pasal yang potensial dikualifikasi melanggar prinsip kepastian hukum. Dengan perumusan Pasal yang demikian, maka Pasal </w:t>
      </w:r>
      <w:r w:rsidRPr="006D03A5">
        <w:rPr>
          <w:rFonts w:ascii="Tahoma" w:eastAsiaTheme="minorHAnsi" w:hAnsi="Tahoma" w:cs="Tahoma"/>
          <w:i/>
          <w:iCs/>
          <w:color w:val="000000"/>
          <w:sz w:val="22"/>
          <w:szCs w:val="22"/>
        </w:rPr>
        <w:t xml:space="preserve">a quo </w:t>
      </w:r>
      <w:r w:rsidRPr="006D03A5">
        <w:rPr>
          <w:rFonts w:ascii="Tahoma" w:eastAsiaTheme="minorHAnsi" w:hAnsi="Tahoma" w:cs="Tahoma"/>
          <w:color w:val="000000"/>
          <w:sz w:val="22"/>
          <w:szCs w:val="22"/>
        </w:rPr>
        <w:t xml:space="preserve">tidak proporsional dan berlebihan dan dengan sendirinya melanggar Pasal 28D ayat (1) UUD 1945. Bahwa </w:t>
      </w:r>
      <w:r w:rsidRPr="006D03A5">
        <w:rPr>
          <w:rFonts w:ascii="Tahoma" w:hAnsi="Tahoma" w:cs="Tahoma"/>
          <w:bCs/>
          <w:sz w:val="22"/>
          <w:szCs w:val="22"/>
          <w:lang w:val="sv-SE"/>
        </w:rPr>
        <w:t>Pasal 11 ayat</w:t>
      </w:r>
      <w:r w:rsidRPr="006D03A5">
        <w:rPr>
          <w:rFonts w:ascii="Tahoma" w:hAnsi="Tahoma" w:cs="Tahoma"/>
          <w:bCs/>
          <w:sz w:val="22"/>
          <w:szCs w:val="22"/>
          <w:lang w:val="id-ID"/>
        </w:rPr>
        <w:t xml:space="preserve"> </w:t>
      </w:r>
      <w:r w:rsidRPr="006D03A5">
        <w:rPr>
          <w:rFonts w:ascii="Tahoma" w:hAnsi="Tahoma" w:cs="Tahoma"/>
          <w:bCs/>
          <w:sz w:val="22"/>
          <w:szCs w:val="22"/>
        </w:rPr>
        <w:t xml:space="preserve">(5) Undang-Undang Republik Indonesia Nomor 2 Tahun 2002 Tentang Kepolisian Negara Republik Indonesia </w:t>
      </w:r>
      <w:r w:rsidRPr="006D03A5">
        <w:rPr>
          <w:rFonts w:ascii="Tahoma" w:eastAsiaTheme="minorHAnsi" w:hAnsi="Tahoma" w:cs="Tahoma"/>
          <w:i/>
          <w:iCs/>
          <w:color w:val="000000"/>
          <w:sz w:val="22"/>
          <w:szCs w:val="22"/>
        </w:rPr>
        <w:t>a quo</w:t>
      </w:r>
      <w:r w:rsidRPr="006D03A5">
        <w:rPr>
          <w:rFonts w:ascii="Tahoma" w:eastAsiaTheme="minorHAnsi" w:hAnsi="Tahoma" w:cs="Tahoma"/>
          <w:color w:val="000000"/>
          <w:sz w:val="22"/>
          <w:szCs w:val="22"/>
        </w:rPr>
        <w:t xml:space="preserve">, jika digunakan dengan ditafsirkan secara salah berpotensi untuk terjadinya penyalahgunaan jabatan yang dilakukan oleh Presiden yang memiliki hak untuk mengangkat Pelaksana tugas kapolri tanpa ada alasan dalam keadaan mendesak dan tanpa persetujuan DPR sehingga berpotensi menimbulkan kerugian konstitusional bagi pemohon. </w:t>
      </w:r>
    </w:p>
    <w:p w:rsidR="00A34B13" w:rsidRPr="006D03A5" w:rsidRDefault="00A34B13" w:rsidP="00A34B13">
      <w:pPr>
        <w:pStyle w:val="ListParagraph"/>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p>
    <w:p w:rsidR="00912358" w:rsidRPr="00C448F6" w:rsidRDefault="00F13A14" w:rsidP="00EF727D">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6D03A5">
        <w:rPr>
          <w:rFonts w:ascii="Tahoma" w:eastAsiaTheme="minorHAnsi" w:hAnsi="Tahoma" w:cs="Tahoma"/>
          <w:color w:val="000000"/>
          <w:sz w:val="22"/>
          <w:szCs w:val="22"/>
        </w:rPr>
        <w:t>Ketentuan</w:t>
      </w:r>
      <w:r w:rsidRPr="006D03A5">
        <w:rPr>
          <w:rFonts w:ascii="Tahoma" w:hAnsi="Tahoma" w:cs="Tahoma"/>
          <w:bCs/>
          <w:sz w:val="22"/>
          <w:szCs w:val="22"/>
          <w:lang w:val="sv-SE"/>
        </w:rPr>
        <w:t xml:space="preserve"> Pasal 11 ayat</w:t>
      </w:r>
      <w:r w:rsidRPr="006D03A5">
        <w:rPr>
          <w:rFonts w:ascii="Tahoma" w:hAnsi="Tahoma" w:cs="Tahoma"/>
          <w:bCs/>
          <w:sz w:val="22"/>
          <w:szCs w:val="22"/>
          <w:lang w:val="id-ID"/>
        </w:rPr>
        <w:t xml:space="preserve"> </w:t>
      </w:r>
      <w:r w:rsidRPr="006D03A5">
        <w:rPr>
          <w:rFonts w:ascii="Tahoma" w:hAnsi="Tahoma" w:cs="Tahoma"/>
          <w:bCs/>
          <w:sz w:val="22"/>
          <w:szCs w:val="22"/>
        </w:rPr>
        <w:t xml:space="preserve">(5) Undang-Undang Republik Indonesia Nomor 2 Tahun 2002 Tentang Kepolisian Negara Republik Indonesia a quo </w:t>
      </w:r>
      <w:r w:rsidRPr="006D03A5">
        <w:rPr>
          <w:rFonts w:ascii="Tahoma" w:eastAsiaTheme="minorHAnsi" w:hAnsi="Tahoma" w:cs="Tahoma"/>
          <w:color w:val="000000"/>
          <w:sz w:val="22"/>
          <w:szCs w:val="22"/>
        </w:rPr>
        <w:t xml:space="preserve">jika digunakan dengan ditafsirkan secara salah berpotensi untuk melanggar hukum, karena Presiden </w:t>
      </w:r>
      <w:r w:rsidR="00912358" w:rsidRPr="006D03A5">
        <w:rPr>
          <w:rFonts w:ascii="Tahoma" w:eastAsiaTheme="minorHAnsi" w:hAnsi="Tahoma" w:cs="Tahoma"/>
          <w:color w:val="000000"/>
          <w:sz w:val="22"/>
          <w:szCs w:val="22"/>
        </w:rPr>
        <w:t>selaku kepala Pemerintahan dan kepala negara yang memiliki kewenangan un</w:t>
      </w:r>
      <w:r w:rsidR="00A34B13">
        <w:rPr>
          <w:rFonts w:ascii="Tahoma" w:eastAsiaTheme="minorHAnsi" w:hAnsi="Tahoma" w:cs="Tahoma"/>
          <w:color w:val="000000"/>
          <w:sz w:val="22"/>
          <w:szCs w:val="22"/>
        </w:rPr>
        <w:t>tuk mengangkat pelaksana tugas K</w:t>
      </w:r>
      <w:r w:rsidR="00912358" w:rsidRPr="006D03A5">
        <w:rPr>
          <w:rFonts w:ascii="Tahoma" w:eastAsiaTheme="minorHAnsi" w:hAnsi="Tahoma" w:cs="Tahoma"/>
          <w:color w:val="000000"/>
          <w:sz w:val="22"/>
          <w:szCs w:val="22"/>
        </w:rPr>
        <w:t xml:space="preserve">apolri </w:t>
      </w:r>
      <w:r w:rsidRPr="006D03A5">
        <w:rPr>
          <w:rFonts w:ascii="Tahoma" w:eastAsiaTheme="minorHAnsi" w:hAnsi="Tahoma" w:cs="Tahoma"/>
          <w:color w:val="000000"/>
          <w:sz w:val="22"/>
          <w:szCs w:val="22"/>
        </w:rPr>
        <w:t>dapat menyalahgunakan jabatan tersebut untuk berbuat dan atau mengambil keputusan</w:t>
      </w:r>
      <w:r w:rsidR="00912358" w:rsidRPr="006D03A5">
        <w:rPr>
          <w:rFonts w:ascii="Tahoma" w:eastAsiaTheme="minorHAnsi" w:hAnsi="Tahoma" w:cs="Tahoma"/>
          <w:color w:val="000000"/>
          <w:sz w:val="22"/>
          <w:szCs w:val="22"/>
        </w:rPr>
        <w:t xml:space="preserve"> tanpa menyertai alasan-ala</w:t>
      </w:r>
      <w:r w:rsidR="00A34B13">
        <w:rPr>
          <w:rFonts w:ascii="Tahoma" w:eastAsiaTheme="minorHAnsi" w:hAnsi="Tahoma" w:cs="Tahoma"/>
          <w:color w:val="000000"/>
          <w:sz w:val="22"/>
          <w:szCs w:val="22"/>
        </w:rPr>
        <w:t xml:space="preserve">san dalam keadaan mendesak dan tanpa </w:t>
      </w:r>
      <w:r w:rsidR="00912358" w:rsidRPr="006D03A5">
        <w:rPr>
          <w:rFonts w:ascii="Tahoma" w:eastAsiaTheme="minorHAnsi" w:hAnsi="Tahoma" w:cs="Tahoma"/>
          <w:color w:val="000000"/>
          <w:sz w:val="22"/>
          <w:szCs w:val="22"/>
        </w:rPr>
        <w:t>meminta persetujuan DPR sehingga</w:t>
      </w:r>
      <w:r w:rsidRPr="006D03A5">
        <w:rPr>
          <w:rFonts w:ascii="Tahoma" w:eastAsiaTheme="minorHAnsi" w:hAnsi="Tahoma" w:cs="Tahoma"/>
          <w:color w:val="000000"/>
          <w:sz w:val="22"/>
          <w:szCs w:val="22"/>
        </w:rPr>
        <w:t xml:space="preserve"> seolah-olah telah</w:t>
      </w:r>
      <w:r w:rsidR="00912358" w:rsidRPr="006D03A5">
        <w:rPr>
          <w:rFonts w:ascii="Tahoma" w:eastAsiaTheme="minorHAnsi" w:hAnsi="Tahoma" w:cs="Tahoma"/>
          <w:color w:val="000000"/>
          <w:sz w:val="22"/>
          <w:szCs w:val="22"/>
        </w:rPr>
        <w:t xml:space="preserve"> bertindak sesuai dengan hukum. </w:t>
      </w:r>
      <w:r w:rsidR="00912358" w:rsidRPr="00C448F6">
        <w:rPr>
          <w:rFonts w:ascii="Tahoma" w:eastAsiaTheme="minorHAnsi" w:hAnsi="Tahoma" w:cs="Tahoma"/>
          <w:color w:val="000000"/>
          <w:sz w:val="22"/>
          <w:szCs w:val="22"/>
        </w:rPr>
        <w:t>Dengan demikian maka bila Ketentuan</w:t>
      </w:r>
      <w:r w:rsidR="00912358" w:rsidRPr="00C448F6">
        <w:rPr>
          <w:rFonts w:ascii="Tahoma" w:hAnsi="Tahoma" w:cs="Tahoma"/>
          <w:bCs/>
          <w:sz w:val="22"/>
          <w:szCs w:val="22"/>
          <w:lang w:val="sv-SE"/>
        </w:rPr>
        <w:t xml:space="preserve"> Pasal 11 ayat</w:t>
      </w:r>
      <w:r w:rsidR="00912358" w:rsidRPr="00C448F6">
        <w:rPr>
          <w:rFonts w:ascii="Tahoma" w:hAnsi="Tahoma" w:cs="Tahoma"/>
          <w:bCs/>
          <w:sz w:val="22"/>
          <w:szCs w:val="22"/>
          <w:lang w:val="id-ID"/>
        </w:rPr>
        <w:t xml:space="preserve"> </w:t>
      </w:r>
      <w:r w:rsidR="00912358" w:rsidRPr="00C448F6">
        <w:rPr>
          <w:rFonts w:ascii="Tahoma" w:hAnsi="Tahoma" w:cs="Tahoma"/>
          <w:bCs/>
          <w:sz w:val="22"/>
          <w:szCs w:val="22"/>
        </w:rPr>
        <w:t>(5) Undang-Undang Republik Indonesia Nomor 2 Tahun 2002 Tentang Kepolisian Negara Republik Indonesia ditafsirkan secara salah berpotensi melahirkan ketidakpastian hukum yang adil.</w:t>
      </w:r>
      <w:r w:rsidR="00912358" w:rsidRPr="006D03A5">
        <w:rPr>
          <w:rFonts w:ascii="Tahoma" w:hAnsi="Tahoma" w:cs="Tahoma"/>
          <w:bCs/>
          <w:sz w:val="22"/>
          <w:szCs w:val="22"/>
        </w:rPr>
        <w:t xml:space="preserve"> </w:t>
      </w:r>
    </w:p>
    <w:p w:rsidR="00C448F6" w:rsidRPr="00C448F6" w:rsidRDefault="00C448F6" w:rsidP="00C448F6">
      <w:pPr>
        <w:pStyle w:val="ListParagraph"/>
        <w:rPr>
          <w:rFonts w:ascii="Tahoma" w:eastAsiaTheme="minorHAnsi" w:hAnsi="Tahoma" w:cs="Tahoma"/>
          <w:color w:val="000000"/>
          <w:sz w:val="22"/>
          <w:szCs w:val="22"/>
        </w:rPr>
      </w:pPr>
    </w:p>
    <w:p w:rsidR="00C448F6" w:rsidRPr="006D03A5" w:rsidRDefault="00C448F6" w:rsidP="00C448F6">
      <w:pPr>
        <w:pStyle w:val="ListParagraph"/>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p>
    <w:p w:rsidR="00C448F6" w:rsidRDefault="00912358" w:rsidP="00C448F6">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6D03A5">
        <w:rPr>
          <w:rFonts w:ascii="Tahoma" w:eastAsiaTheme="minorHAnsi" w:hAnsi="Tahoma" w:cs="Tahoma"/>
          <w:color w:val="000000"/>
          <w:sz w:val="22"/>
          <w:szCs w:val="22"/>
        </w:rPr>
        <w:lastRenderedPageBreak/>
        <w:t xml:space="preserve">Bahwa politik legislasi sejak terjadinya perubahan UUD 1945, pada hakekatnya adalah memberikan </w:t>
      </w:r>
      <w:r w:rsidR="0005580D" w:rsidRPr="006D03A5">
        <w:rPr>
          <w:rFonts w:ascii="Tahoma" w:eastAsiaTheme="minorHAnsi" w:hAnsi="Tahoma" w:cs="Tahoma"/>
          <w:color w:val="000000"/>
          <w:sz w:val="22"/>
          <w:szCs w:val="22"/>
        </w:rPr>
        <w:t>penghormatan yang layak terhadap hak asasi manusia</w:t>
      </w:r>
      <w:r w:rsidR="00C448F6">
        <w:rPr>
          <w:rFonts w:ascii="Tahoma" w:eastAsiaTheme="minorHAnsi" w:hAnsi="Tahoma" w:cs="Tahoma"/>
          <w:color w:val="000000"/>
          <w:sz w:val="22"/>
          <w:szCs w:val="22"/>
        </w:rPr>
        <w:t>. Sal</w:t>
      </w:r>
      <w:r w:rsidR="0005580D" w:rsidRPr="006D03A5">
        <w:rPr>
          <w:rFonts w:ascii="Tahoma" w:eastAsiaTheme="minorHAnsi" w:hAnsi="Tahoma" w:cs="Tahoma"/>
          <w:color w:val="000000"/>
          <w:sz w:val="22"/>
          <w:szCs w:val="22"/>
        </w:rPr>
        <w:t>a</w:t>
      </w:r>
      <w:r w:rsidR="00C448F6">
        <w:rPr>
          <w:rFonts w:ascii="Tahoma" w:eastAsiaTheme="minorHAnsi" w:hAnsi="Tahoma" w:cs="Tahoma"/>
          <w:color w:val="000000"/>
          <w:sz w:val="22"/>
          <w:szCs w:val="22"/>
        </w:rPr>
        <w:t>h</w:t>
      </w:r>
      <w:r w:rsidR="0005580D" w:rsidRPr="006D03A5">
        <w:rPr>
          <w:rFonts w:ascii="Tahoma" w:eastAsiaTheme="minorHAnsi" w:hAnsi="Tahoma" w:cs="Tahoma"/>
          <w:color w:val="000000"/>
          <w:sz w:val="22"/>
          <w:szCs w:val="22"/>
        </w:rPr>
        <w:t xml:space="preserve"> satu hak tersebut adalah hak untuk mendapatkan kepastian hukum bagi setiap warga negaranya, </w:t>
      </w:r>
      <w:r w:rsidRPr="006D03A5">
        <w:rPr>
          <w:rFonts w:ascii="Tahoma" w:eastAsiaTheme="minorHAnsi" w:hAnsi="Tahoma" w:cs="Tahoma"/>
          <w:color w:val="000000"/>
          <w:sz w:val="22"/>
          <w:szCs w:val="22"/>
        </w:rPr>
        <w:t xml:space="preserve">meskipun secara nyata masih terdapat pengabaian hak-hak </w:t>
      </w:r>
      <w:r w:rsidR="0005580D" w:rsidRPr="006D03A5">
        <w:rPr>
          <w:rFonts w:ascii="Tahoma" w:eastAsiaTheme="minorHAnsi" w:hAnsi="Tahoma" w:cs="Tahoma"/>
          <w:color w:val="000000"/>
          <w:sz w:val="22"/>
          <w:szCs w:val="22"/>
        </w:rPr>
        <w:t>kepastian hukum</w:t>
      </w:r>
      <w:r w:rsidRPr="006D03A5">
        <w:rPr>
          <w:rFonts w:ascii="Tahoma" w:eastAsiaTheme="minorHAnsi" w:hAnsi="Tahoma" w:cs="Tahoma"/>
          <w:color w:val="000000"/>
          <w:sz w:val="22"/>
          <w:szCs w:val="22"/>
        </w:rPr>
        <w:t xml:space="preserve"> oleh lembaga tertentu sebagai pemegang kewenangan yang dapat menginterpretasikan ketentuan tertentu. Sehingga undang-undang </w:t>
      </w:r>
      <w:r w:rsidR="0005580D" w:rsidRPr="006D03A5">
        <w:rPr>
          <w:rFonts w:ascii="Tahoma" w:eastAsiaTheme="minorHAnsi" w:hAnsi="Tahoma" w:cs="Tahoma"/>
          <w:color w:val="000000"/>
          <w:sz w:val="22"/>
          <w:szCs w:val="22"/>
        </w:rPr>
        <w:t>sering kali</w:t>
      </w:r>
      <w:r w:rsidRPr="006D03A5">
        <w:rPr>
          <w:rFonts w:ascii="Tahoma" w:eastAsiaTheme="minorHAnsi" w:hAnsi="Tahoma" w:cs="Tahoma"/>
          <w:color w:val="000000"/>
          <w:sz w:val="22"/>
          <w:szCs w:val="22"/>
        </w:rPr>
        <w:t xml:space="preserve"> dapat diinterpretasikan sendiri dengan merugikan kepentingan rakyat, pencari keadilan dan kebenaran dan tidak berpihak pada kepentingan </w:t>
      </w:r>
      <w:r w:rsidR="0005580D" w:rsidRPr="006D03A5">
        <w:rPr>
          <w:rFonts w:ascii="Tahoma" w:eastAsiaTheme="minorHAnsi" w:hAnsi="Tahoma" w:cs="Tahoma"/>
          <w:color w:val="000000"/>
          <w:sz w:val="22"/>
          <w:szCs w:val="22"/>
        </w:rPr>
        <w:t xml:space="preserve">untuk melahirkan kepastian hukum bagi seluruh warga negara. </w:t>
      </w:r>
      <w:r w:rsidRPr="006D03A5">
        <w:rPr>
          <w:rFonts w:ascii="Tahoma" w:eastAsiaTheme="minorHAnsi" w:hAnsi="Tahoma" w:cs="Tahoma"/>
          <w:color w:val="000000"/>
          <w:sz w:val="22"/>
          <w:szCs w:val="22"/>
        </w:rPr>
        <w:t xml:space="preserve"> </w:t>
      </w:r>
    </w:p>
    <w:p w:rsidR="00C448F6" w:rsidRDefault="00C448F6" w:rsidP="00C448F6">
      <w:pPr>
        <w:pStyle w:val="ListParagraph"/>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p>
    <w:p w:rsidR="00C448F6" w:rsidRDefault="0005580D" w:rsidP="00C448F6">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C448F6">
        <w:rPr>
          <w:rFonts w:ascii="Tahoma" w:eastAsiaTheme="minorHAnsi" w:hAnsi="Tahoma" w:cs="Tahoma"/>
          <w:color w:val="000000"/>
          <w:sz w:val="22"/>
          <w:szCs w:val="22"/>
        </w:rPr>
        <w:t xml:space="preserve">Bahwa oleh karena itu, adalah merupakan suatu </w:t>
      </w:r>
      <w:r w:rsidRPr="00C448F6">
        <w:rPr>
          <w:rFonts w:ascii="Tahoma" w:eastAsiaTheme="minorHAnsi" w:hAnsi="Tahoma" w:cs="Tahoma"/>
          <w:i/>
          <w:iCs/>
          <w:color w:val="000000"/>
          <w:sz w:val="22"/>
          <w:szCs w:val="22"/>
        </w:rPr>
        <w:t xml:space="preserve">conditio sine qua non </w:t>
      </w:r>
      <w:r w:rsidRPr="00C448F6">
        <w:rPr>
          <w:rFonts w:ascii="Tahoma" w:eastAsiaTheme="minorHAnsi" w:hAnsi="Tahoma" w:cs="Tahoma"/>
          <w:color w:val="000000"/>
          <w:sz w:val="22"/>
          <w:szCs w:val="22"/>
        </w:rPr>
        <w:t xml:space="preserve">bagi penghormatan hak asasi manusia, untuk melakukan pengujian terhadap undang-undang yang mengandung </w:t>
      </w:r>
      <w:r w:rsidRPr="00C448F6">
        <w:rPr>
          <w:rFonts w:ascii="Tahoma" w:eastAsiaTheme="minorHAnsi" w:hAnsi="Tahoma" w:cs="Tahoma"/>
          <w:b/>
          <w:bCs/>
          <w:color w:val="000000"/>
          <w:sz w:val="22"/>
          <w:szCs w:val="22"/>
        </w:rPr>
        <w:t xml:space="preserve">“cacat ” </w:t>
      </w:r>
      <w:r w:rsidRPr="00C448F6">
        <w:rPr>
          <w:rFonts w:ascii="Tahoma" w:eastAsiaTheme="minorHAnsi" w:hAnsi="Tahoma" w:cs="Tahoma"/>
          <w:color w:val="000000"/>
          <w:sz w:val="22"/>
          <w:szCs w:val="22"/>
        </w:rPr>
        <w:t>yang dapat ditafsirkan semau-maunya sesuai dengan kepentingan pemegang otoritas tertentu yang berwenang menerapkan ketentuan undang-undang tersebut.</w:t>
      </w:r>
    </w:p>
    <w:p w:rsidR="00C448F6" w:rsidRPr="00C448F6" w:rsidRDefault="00C448F6" w:rsidP="00C448F6">
      <w:pPr>
        <w:pStyle w:val="ListParagraph"/>
        <w:rPr>
          <w:rFonts w:ascii="Tahoma" w:eastAsiaTheme="minorHAnsi" w:hAnsi="Tahoma" w:cs="Tahoma"/>
          <w:color w:val="000000"/>
          <w:sz w:val="22"/>
          <w:szCs w:val="22"/>
        </w:rPr>
      </w:pPr>
    </w:p>
    <w:p w:rsidR="002B6B95" w:rsidRPr="00C448F6" w:rsidRDefault="0005580D" w:rsidP="00C448F6">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C448F6">
        <w:rPr>
          <w:rFonts w:ascii="Tahoma" w:eastAsiaTheme="minorHAnsi" w:hAnsi="Tahoma" w:cs="Tahoma"/>
          <w:color w:val="000000"/>
          <w:sz w:val="22"/>
          <w:szCs w:val="22"/>
        </w:rPr>
        <w:t xml:space="preserve">Bahwa </w:t>
      </w:r>
      <w:r w:rsidRPr="00C448F6">
        <w:rPr>
          <w:rFonts w:ascii="Tahoma" w:hAnsi="Tahoma" w:cs="Tahoma"/>
          <w:iCs/>
          <w:color w:val="000000"/>
          <w:sz w:val="22"/>
          <w:szCs w:val="22"/>
        </w:rPr>
        <w:t xml:space="preserve">Undang-Undang Dasar Negara Republik Indonesia Tahun 1945 menentukan secara tegas bahwa negara Indonesia adalah negara hukum. </w:t>
      </w:r>
      <w:r w:rsidR="00086338" w:rsidRPr="00C448F6">
        <w:rPr>
          <w:rFonts w:ascii="Tahoma" w:hAnsi="Tahoma" w:cs="Tahoma"/>
          <w:iCs/>
          <w:color w:val="000000"/>
          <w:sz w:val="22"/>
          <w:szCs w:val="22"/>
        </w:rPr>
        <w:t xml:space="preserve">Oleh karena itu maka (Tak terkecuali) Presiden RI dalam menjalankan fungsi, tugas dan kewenangannya </w:t>
      </w:r>
      <w:r w:rsidRPr="00C448F6">
        <w:rPr>
          <w:rFonts w:ascii="Tahoma" w:hAnsi="Tahoma" w:cs="Tahoma"/>
          <w:iCs/>
          <w:color w:val="000000"/>
          <w:sz w:val="22"/>
          <w:szCs w:val="22"/>
        </w:rPr>
        <w:t>harus m</w:t>
      </w:r>
      <w:r w:rsidR="00086338" w:rsidRPr="00C448F6">
        <w:rPr>
          <w:rFonts w:ascii="Tahoma" w:hAnsi="Tahoma" w:cs="Tahoma"/>
          <w:iCs/>
          <w:color w:val="000000"/>
          <w:sz w:val="22"/>
          <w:szCs w:val="22"/>
        </w:rPr>
        <w:t xml:space="preserve">ampu mewujudkan kepastian hukum dan  ketertiban hukum </w:t>
      </w:r>
      <w:r w:rsidRPr="00C448F6">
        <w:rPr>
          <w:rFonts w:ascii="Tahoma" w:hAnsi="Tahoma" w:cs="Tahoma"/>
          <w:iCs/>
          <w:color w:val="000000"/>
          <w:sz w:val="22"/>
          <w:szCs w:val="22"/>
        </w:rPr>
        <w:t>berdasarkan hukum dan mengindahkan norma-norma keagamaan, kesopanan, dan kesusilaan, serta wajib menggali nilai-nilai kemanusiaan, hukum dan keadilan yang hidup dalam masyarakat</w:t>
      </w:r>
      <w:r w:rsidRPr="00C448F6">
        <w:rPr>
          <w:rFonts w:ascii="Tahoma" w:hAnsi="Tahoma" w:cs="Tahoma"/>
          <w:color w:val="000000"/>
          <w:sz w:val="22"/>
          <w:szCs w:val="22"/>
        </w:rPr>
        <w:t>”.</w:t>
      </w:r>
      <w:r w:rsidR="00086338" w:rsidRPr="00C448F6">
        <w:rPr>
          <w:rFonts w:ascii="Tahoma" w:hAnsi="Tahoma" w:cs="Tahoma"/>
          <w:color w:val="000000"/>
          <w:sz w:val="22"/>
          <w:szCs w:val="22"/>
        </w:rPr>
        <w:t xml:space="preserve"> Oleh sebab itu dengan tidak jelasnya apakah </w:t>
      </w:r>
      <w:r w:rsidR="00086338" w:rsidRPr="00C448F6">
        <w:rPr>
          <w:rFonts w:ascii="Tahoma" w:hAnsi="Tahoma" w:cs="Tahoma"/>
          <w:sz w:val="22"/>
          <w:szCs w:val="22"/>
        </w:rPr>
        <w:t xml:space="preserve">Wakapolri Komjen Polisi </w:t>
      </w:r>
      <w:hyperlink r:id="rId16" w:tooltip="Badrodin Haiti" w:history="1">
        <w:r w:rsidR="00086338" w:rsidRPr="00C448F6">
          <w:rPr>
            <w:rStyle w:val="Hyperlink"/>
            <w:rFonts w:ascii="Tahoma" w:hAnsi="Tahoma" w:cs="Tahoma"/>
            <w:color w:val="auto"/>
            <w:sz w:val="22"/>
            <w:szCs w:val="22"/>
            <w:u w:val="none"/>
          </w:rPr>
          <w:t>Badrodin Haiti</w:t>
        </w:r>
      </w:hyperlink>
      <w:r w:rsidR="00086338" w:rsidRPr="00C448F6">
        <w:rPr>
          <w:rStyle w:val="Hyperlink"/>
          <w:rFonts w:ascii="Tahoma" w:hAnsi="Tahoma" w:cs="Tahoma"/>
          <w:color w:val="auto"/>
          <w:sz w:val="22"/>
          <w:szCs w:val="22"/>
          <w:u w:val="none"/>
        </w:rPr>
        <w:t xml:space="preserve"> adalah </w:t>
      </w:r>
      <w:r w:rsidR="00C448F6" w:rsidRPr="00C448F6">
        <w:rPr>
          <w:rStyle w:val="Hyperlink"/>
          <w:rFonts w:ascii="Tahoma" w:hAnsi="Tahoma" w:cs="Tahoma"/>
          <w:color w:val="auto"/>
          <w:sz w:val="22"/>
          <w:szCs w:val="22"/>
          <w:u w:val="none"/>
        </w:rPr>
        <w:t xml:space="preserve">Plt. </w:t>
      </w:r>
      <w:r w:rsidR="00086338" w:rsidRPr="00C448F6">
        <w:rPr>
          <w:rStyle w:val="Hyperlink"/>
          <w:rFonts w:ascii="Tahoma" w:hAnsi="Tahoma" w:cs="Tahoma"/>
          <w:color w:val="auto"/>
          <w:sz w:val="22"/>
          <w:szCs w:val="22"/>
          <w:u w:val="none"/>
        </w:rPr>
        <w:t xml:space="preserve">Kapolri yang diangkat berdasarkan </w:t>
      </w:r>
      <w:r w:rsidR="00086338" w:rsidRPr="00C448F6">
        <w:rPr>
          <w:rFonts w:ascii="Tahoma" w:eastAsiaTheme="minorHAnsi" w:hAnsi="Tahoma" w:cs="Tahoma"/>
          <w:color w:val="000000"/>
          <w:sz w:val="22"/>
          <w:szCs w:val="22"/>
        </w:rPr>
        <w:t>Ketentuan</w:t>
      </w:r>
      <w:r w:rsidR="00086338" w:rsidRPr="00C448F6">
        <w:rPr>
          <w:rFonts w:ascii="Tahoma" w:hAnsi="Tahoma" w:cs="Tahoma"/>
          <w:bCs/>
          <w:sz w:val="22"/>
          <w:szCs w:val="22"/>
          <w:lang w:val="sv-SE"/>
        </w:rPr>
        <w:t xml:space="preserve"> Pasal 11 ayat</w:t>
      </w:r>
      <w:r w:rsidR="00086338" w:rsidRPr="00C448F6">
        <w:rPr>
          <w:rFonts w:ascii="Tahoma" w:hAnsi="Tahoma" w:cs="Tahoma"/>
          <w:bCs/>
          <w:sz w:val="22"/>
          <w:szCs w:val="22"/>
          <w:lang w:val="id-ID"/>
        </w:rPr>
        <w:t xml:space="preserve"> </w:t>
      </w:r>
      <w:r w:rsidR="00086338" w:rsidRPr="00C448F6">
        <w:rPr>
          <w:rFonts w:ascii="Tahoma" w:hAnsi="Tahoma" w:cs="Tahoma"/>
          <w:bCs/>
          <w:sz w:val="22"/>
          <w:szCs w:val="22"/>
        </w:rPr>
        <w:t>(5) Undang-Undang Republik Indonesia Nomor 2 Tahun 2002 Tentang Kepolisian Negara Republik Indonesia dan atau tidak terpenuhinya</w:t>
      </w:r>
      <w:r w:rsidR="00086338" w:rsidRPr="00C448F6">
        <w:rPr>
          <w:rFonts w:ascii="Tahoma" w:hAnsi="Tahoma" w:cs="Tahoma"/>
          <w:b/>
          <w:bCs/>
          <w:sz w:val="22"/>
          <w:szCs w:val="22"/>
        </w:rPr>
        <w:t xml:space="preserve"> </w:t>
      </w:r>
      <w:r w:rsidR="00086338" w:rsidRPr="00C448F6">
        <w:rPr>
          <w:rFonts w:ascii="Tahoma" w:hAnsi="Tahoma" w:cs="Tahoma"/>
          <w:color w:val="000000"/>
          <w:sz w:val="22"/>
          <w:szCs w:val="22"/>
        </w:rPr>
        <w:t>syarat pengangkatan</w:t>
      </w:r>
      <w:r w:rsidR="00086338" w:rsidRPr="00C448F6">
        <w:rPr>
          <w:rFonts w:ascii="Tahoma" w:hAnsi="Tahoma" w:cs="Tahoma"/>
          <w:b/>
          <w:sz w:val="22"/>
          <w:szCs w:val="22"/>
        </w:rPr>
        <w:t xml:space="preserve"> </w:t>
      </w:r>
      <w:r w:rsidR="00086338" w:rsidRPr="00C448F6">
        <w:rPr>
          <w:rFonts w:ascii="Tahoma" w:hAnsi="Tahoma" w:cs="Tahoma"/>
          <w:sz w:val="22"/>
          <w:szCs w:val="22"/>
        </w:rPr>
        <w:t xml:space="preserve">Wakapolri Komjen Polisi </w:t>
      </w:r>
      <w:hyperlink r:id="rId17" w:tooltip="Badrodin Haiti" w:history="1">
        <w:r w:rsidR="00086338" w:rsidRPr="00C448F6">
          <w:rPr>
            <w:rStyle w:val="Hyperlink"/>
            <w:rFonts w:ascii="Tahoma" w:hAnsi="Tahoma" w:cs="Tahoma"/>
            <w:color w:val="auto"/>
            <w:sz w:val="22"/>
            <w:szCs w:val="22"/>
            <w:u w:val="none"/>
          </w:rPr>
          <w:t>Badrodin Haiti</w:t>
        </w:r>
      </w:hyperlink>
      <w:r w:rsidR="00086338" w:rsidRPr="00C448F6">
        <w:rPr>
          <w:rStyle w:val="Hyperlink"/>
          <w:rFonts w:ascii="Tahoma" w:hAnsi="Tahoma" w:cs="Tahoma"/>
          <w:color w:val="auto"/>
          <w:sz w:val="22"/>
          <w:szCs w:val="22"/>
          <w:u w:val="none"/>
        </w:rPr>
        <w:t xml:space="preserve"> sebagai</w:t>
      </w:r>
      <w:r w:rsidR="00C448F6">
        <w:rPr>
          <w:rFonts w:ascii="Tahoma" w:hAnsi="Tahoma" w:cs="Tahoma"/>
          <w:color w:val="000000"/>
          <w:sz w:val="22"/>
          <w:szCs w:val="22"/>
        </w:rPr>
        <w:t xml:space="preserve"> pelaksana tugas K</w:t>
      </w:r>
      <w:r w:rsidR="00086338" w:rsidRPr="00C448F6">
        <w:rPr>
          <w:rFonts w:ascii="Tahoma" w:hAnsi="Tahoma" w:cs="Tahoma"/>
          <w:color w:val="000000"/>
          <w:sz w:val="22"/>
          <w:szCs w:val="22"/>
        </w:rPr>
        <w:t>apolri karena tidak dalam keadaan mendesak dan tidak adanya pemberhentian sement</w:t>
      </w:r>
      <w:r w:rsidR="00A22BB4" w:rsidRPr="00C448F6">
        <w:rPr>
          <w:rFonts w:ascii="Tahoma" w:hAnsi="Tahoma" w:cs="Tahoma"/>
          <w:color w:val="000000"/>
          <w:sz w:val="22"/>
          <w:szCs w:val="22"/>
        </w:rPr>
        <w:t>ara kepada kapolri sebelumnya (</w:t>
      </w:r>
      <w:r w:rsidR="00086338" w:rsidRPr="00C448F6">
        <w:rPr>
          <w:rFonts w:ascii="Tahoma" w:hAnsi="Tahoma" w:cs="Tahoma"/>
          <w:color w:val="000000"/>
          <w:sz w:val="22"/>
          <w:szCs w:val="22"/>
        </w:rPr>
        <w:t xml:space="preserve">Jenderal Polisi. Sutarman) Maka untuk mencegah lahirnya ketidakpastian hukum bagi pemohon maka putusan Provisi dalam perkara Pemohon dalam menguji </w:t>
      </w:r>
      <w:r w:rsidR="00086338" w:rsidRPr="00C448F6">
        <w:rPr>
          <w:rFonts w:ascii="Tahoma" w:hAnsi="Tahoma" w:cs="Tahoma"/>
          <w:bCs/>
          <w:sz w:val="22"/>
          <w:szCs w:val="22"/>
          <w:lang w:val="sv-SE"/>
        </w:rPr>
        <w:t>Pasal 11 ayat</w:t>
      </w:r>
      <w:r w:rsidR="00086338" w:rsidRPr="00C448F6">
        <w:rPr>
          <w:rFonts w:ascii="Tahoma" w:hAnsi="Tahoma" w:cs="Tahoma"/>
          <w:bCs/>
          <w:sz w:val="22"/>
          <w:szCs w:val="22"/>
          <w:lang w:val="id-ID"/>
        </w:rPr>
        <w:t xml:space="preserve"> </w:t>
      </w:r>
      <w:r w:rsidR="00086338" w:rsidRPr="00C448F6">
        <w:rPr>
          <w:rFonts w:ascii="Tahoma" w:hAnsi="Tahoma" w:cs="Tahoma"/>
          <w:bCs/>
          <w:sz w:val="22"/>
          <w:szCs w:val="22"/>
        </w:rPr>
        <w:t>(5) Undang-Undang Republik Indonesia Nomor 2 Tahun 2002 Tentang Kepolisian Negara Republik Indonesia</w:t>
      </w:r>
      <w:r w:rsidR="00086338" w:rsidRPr="00C448F6">
        <w:rPr>
          <w:rFonts w:ascii="Tahoma" w:hAnsi="Tahoma" w:cs="Tahoma"/>
          <w:b/>
          <w:bCs/>
          <w:sz w:val="22"/>
          <w:szCs w:val="22"/>
        </w:rPr>
        <w:t xml:space="preserve"> </w:t>
      </w:r>
      <w:r w:rsidR="00086338" w:rsidRPr="00C448F6">
        <w:rPr>
          <w:rFonts w:ascii="Tahoma" w:hAnsi="Tahoma" w:cs="Tahoma"/>
          <w:color w:val="000000"/>
          <w:sz w:val="22"/>
          <w:szCs w:val="22"/>
        </w:rPr>
        <w:t>adalah sangat mendesak untuk mencegah terjadinya pelanggaran hak asasi Pemohon</w:t>
      </w:r>
      <w:r w:rsidR="005B40B4" w:rsidRPr="00C448F6">
        <w:rPr>
          <w:rFonts w:ascii="Tahoma" w:hAnsi="Tahoma" w:cs="Tahoma"/>
          <w:color w:val="000000"/>
          <w:sz w:val="22"/>
          <w:szCs w:val="22"/>
        </w:rPr>
        <w:t xml:space="preserve"> apabila norma hukum diterapkan. </w:t>
      </w:r>
      <w:r w:rsidR="00086338" w:rsidRPr="00C448F6">
        <w:rPr>
          <w:rFonts w:ascii="Tahoma" w:hAnsi="Tahoma" w:cs="Tahoma"/>
          <w:bCs/>
          <w:color w:val="000000"/>
          <w:sz w:val="22"/>
          <w:szCs w:val="22"/>
        </w:rPr>
        <w:t xml:space="preserve">Dalam perkara </w:t>
      </w:r>
      <w:r w:rsidR="00086338" w:rsidRPr="00C448F6">
        <w:rPr>
          <w:rFonts w:ascii="Tahoma" w:hAnsi="Tahoma" w:cs="Tahoma"/>
          <w:bCs/>
          <w:i/>
          <w:iCs/>
          <w:color w:val="000000"/>
          <w:sz w:val="22"/>
          <w:szCs w:val="22"/>
        </w:rPr>
        <w:t xml:space="preserve">a quo </w:t>
      </w:r>
      <w:r w:rsidR="00086338" w:rsidRPr="00C448F6">
        <w:rPr>
          <w:rFonts w:ascii="Tahoma" w:hAnsi="Tahoma" w:cs="Tahoma"/>
          <w:bCs/>
          <w:color w:val="000000"/>
          <w:sz w:val="22"/>
          <w:szCs w:val="22"/>
        </w:rPr>
        <w:t>putusan sela diperlukan untuk mencegah kemungkinan kerugian konstitusional hak Pemohon</w:t>
      </w:r>
      <w:r w:rsidR="00A22BB4" w:rsidRPr="00C448F6">
        <w:rPr>
          <w:rFonts w:ascii="Tahoma" w:hAnsi="Tahoma" w:cs="Tahoma"/>
          <w:bCs/>
          <w:color w:val="000000"/>
          <w:sz w:val="22"/>
          <w:szCs w:val="22"/>
        </w:rPr>
        <w:t xml:space="preserve"> atas</w:t>
      </w:r>
      <w:r w:rsidR="00086338" w:rsidRPr="00C448F6">
        <w:rPr>
          <w:rFonts w:ascii="Tahoma" w:hAnsi="Tahoma" w:cs="Tahoma"/>
          <w:bCs/>
          <w:color w:val="000000"/>
          <w:sz w:val="22"/>
          <w:szCs w:val="22"/>
        </w:rPr>
        <w:t xml:space="preserve"> penggunaan kewenangan </w:t>
      </w:r>
      <w:r w:rsidR="00A22BB4" w:rsidRPr="00C448F6">
        <w:rPr>
          <w:rFonts w:ascii="Tahoma" w:hAnsi="Tahoma" w:cs="Tahoma"/>
          <w:bCs/>
          <w:color w:val="000000"/>
          <w:sz w:val="22"/>
          <w:szCs w:val="22"/>
        </w:rPr>
        <w:t>Presiden Republik Inodensia yang tidak sah.</w:t>
      </w:r>
    </w:p>
    <w:p w:rsidR="00C448F6" w:rsidRPr="00C448F6" w:rsidRDefault="00C448F6" w:rsidP="00C448F6">
      <w:pPr>
        <w:pStyle w:val="ListParagraph"/>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p>
    <w:p w:rsidR="00C448F6" w:rsidRDefault="002B6B95" w:rsidP="00EF727D">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6D03A5">
        <w:rPr>
          <w:rFonts w:ascii="Tahoma" w:eastAsiaTheme="minorHAnsi" w:hAnsi="Tahoma" w:cs="Tahoma"/>
          <w:color w:val="000000"/>
          <w:sz w:val="22"/>
          <w:szCs w:val="22"/>
        </w:rPr>
        <w:t xml:space="preserve">Bahwa dengan melihat fakta tersebut di atas, maka sudah menjadi kewenangan Mahkamah Konstitusi (MK) untuk menjalankan tugas yang diembannya, yang diamanatkan kepadanya oleh UUD 1945. Sesuai dengan semangat amanat UUD 1945 kepada Mahkamah Konstitusi maka ditegaskan bahwa Mahkamah Konstitusi adalah </w:t>
      </w:r>
      <w:r w:rsidRPr="006D03A5">
        <w:rPr>
          <w:rFonts w:ascii="Tahoma" w:eastAsiaTheme="minorHAnsi" w:hAnsi="Tahoma" w:cs="Tahoma"/>
          <w:i/>
          <w:iCs/>
          <w:color w:val="000000"/>
          <w:sz w:val="22"/>
          <w:szCs w:val="22"/>
        </w:rPr>
        <w:t xml:space="preserve">the guardian of the Constitution </w:t>
      </w:r>
      <w:r w:rsidRPr="006D03A5">
        <w:rPr>
          <w:rFonts w:ascii="Tahoma" w:eastAsiaTheme="minorHAnsi" w:hAnsi="Tahoma" w:cs="Tahoma"/>
          <w:color w:val="000000"/>
          <w:sz w:val="22"/>
          <w:szCs w:val="22"/>
        </w:rPr>
        <w:t xml:space="preserve">dan </w:t>
      </w:r>
      <w:r w:rsidRPr="006D03A5">
        <w:rPr>
          <w:rFonts w:ascii="Tahoma" w:eastAsiaTheme="minorHAnsi" w:hAnsi="Tahoma" w:cs="Tahoma"/>
          <w:i/>
          <w:iCs/>
          <w:color w:val="000000"/>
          <w:sz w:val="22"/>
          <w:szCs w:val="22"/>
        </w:rPr>
        <w:t>the final interpreter of the Constitution</w:t>
      </w:r>
      <w:r w:rsidRPr="006D03A5">
        <w:rPr>
          <w:rFonts w:ascii="Tahoma" w:eastAsiaTheme="minorHAnsi" w:hAnsi="Tahoma" w:cs="Tahoma"/>
          <w:color w:val="000000"/>
          <w:sz w:val="22"/>
          <w:szCs w:val="22"/>
        </w:rPr>
        <w:t xml:space="preserve">. Oleh karena itu, berdasarkan uraian di atas, Pemohon memohon kepada </w:t>
      </w:r>
      <w:r w:rsidR="004E3BEC" w:rsidRPr="006D03A5">
        <w:rPr>
          <w:rFonts w:ascii="Tahoma" w:eastAsiaTheme="minorHAnsi" w:hAnsi="Tahoma" w:cs="Tahoma"/>
          <w:color w:val="000000"/>
          <w:sz w:val="22"/>
          <w:szCs w:val="22"/>
        </w:rPr>
        <w:t xml:space="preserve">Majelis </w:t>
      </w:r>
      <w:r w:rsidRPr="006D03A5">
        <w:rPr>
          <w:rFonts w:ascii="Tahoma" w:eastAsiaTheme="minorHAnsi" w:hAnsi="Tahoma" w:cs="Tahoma"/>
          <w:color w:val="000000"/>
          <w:sz w:val="22"/>
          <w:szCs w:val="22"/>
        </w:rPr>
        <w:t>M</w:t>
      </w:r>
      <w:r w:rsidR="004E3BEC" w:rsidRPr="006D03A5">
        <w:rPr>
          <w:rFonts w:ascii="Tahoma" w:eastAsiaTheme="minorHAnsi" w:hAnsi="Tahoma" w:cs="Tahoma"/>
          <w:color w:val="000000"/>
          <w:sz w:val="22"/>
          <w:szCs w:val="22"/>
        </w:rPr>
        <w:t xml:space="preserve">ahkamah </w:t>
      </w:r>
      <w:r w:rsidR="004E3BEC" w:rsidRPr="006D03A5">
        <w:rPr>
          <w:rFonts w:ascii="Tahoma" w:eastAsiaTheme="minorHAnsi" w:hAnsi="Tahoma" w:cs="Tahoma"/>
          <w:color w:val="000000"/>
          <w:sz w:val="22"/>
          <w:szCs w:val="22"/>
        </w:rPr>
        <w:lastRenderedPageBreak/>
        <w:t>Konstitusi</w:t>
      </w:r>
      <w:r w:rsidRPr="006D03A5">
        <w:rPr>
          <w:rFonts w:ascii="Tahoma" w:eastAsiaTheme="minorHAnsi" w:hAnsi="Tahoma" w:cs="Tahoma"/>
          <w:color w:val="000000"/>
          <w:sz w:val="22"/>
          <w:szCs w:val="22"/>
        </w:rPr>
        <w:t xml:space="preserve"> untuk menyatakan </w:t>
      </w:r>
      <w:r w:rsidR="004E3BEC" w:rsidRPr="006D03A5">
        <w:rPr>
          <w:rFonts w:ascii="Tahoma" w:hAnsi="Tahoma" w:cs="Tahoma"/>
          <w:bCs/>
          <w:sz w:val="22"/>
          <w:szCs w:val="22"/>
          <w:lang w:val="sv-SE"/>
        </w:rPr>
        <w:t>Pasal 11 ayat</w:t>
      </w:r>
      <w:r w:rsidR="004E3BEC" w:rsidRPr="006D03A5">
        <w:rPr>
          <w:rFonts w:ascii="Tahoma" w:hAnsi="Tahoma" w:cs="Tahoma"/>
          <w:bCs/>
          <w:sz w:val="22"/>
          <w:szCs w:val="22"/>
          <w:lang w:val="id-ID"/>
        </w:rPr>
        <w:t xml:space="preserve"> </w:t>
      </w:r>
      <w:r w:rsidR="004E3BEC" w:rsidRPr="006D03A5">
        <w:rPr>
          <w:rFonts w:ascii="Tahoma" w:hAnsi="Tahoma" w:cs="Tahoma"/>
          <w:bCs/>
          <w:sz w:val="22"/>
          <w:szCs w:val="22"/>
        </w:rPr>
        <w:t xml:space="preserve">(5) Undang-Undang Republik Indonesia Nomor 2 Tahun 2002 Tentang Kepolisian Negara Republik Indonesia </w:t>
      </w:r>
      <w:r w:rsidRPr="006D03A5">
        <w:rPr>
          <w:rFonts w:ascii="Tahoma" w:eastAsiaTheme="minorHAnsi" w:hAnsi="Tahoma" w:cs="Tahoma"/>
          <w:color w:val="000000"/>
          <w:sz w:val="22"/>
          <w:szCs w:val="22"/>
        </w:rPr>
        <w:t>mengandung sifat multi tafsir, yang jika ditafsirkan dengan cara tertentu akan membuatnya bertentangan dengan Pasal 28D ayat (1) UUD 1945.</w:t>
      </w:r>
    </w:p>
    <w:p w:rsidR="00C448F6" w:rsidRPr="00C448F6" w:rsidRDefault="00C448F6" w:rsidP="00C448F6">
      <w:pPr>
        <w:pStyle w:val="ListParagraph"/>
        <w:rPr>
          <w:rFonts w:ascii="Tahoma" w:eastAsiaTheme="minorHAnsi" w:hAnsi="Tahoma" w:cs="Tahoma"/>
          <w:color w:val="000000"/>
          <w:sz w:val="22"/>
          <w:szCs w:val="22"/>
        </w:rPr>
      </w:pPr>
    </w:p>
    <w:p w:rsidR="002B6B95" w:rsidRPr="006D03A5" w:rsidRDefault="002B6B95" w:rsidP="00C448F6">
      <w:pPr>
        <w:pStyle w:val="ListParagraph"/>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6D03A5">
        <w:rPr>
          <w:rFonts w:ascii="Tahoma" w:eastAsiaTheme="minorHAnsi" w:hAnsi="Tahoma" w:cs="Tahoma"/>
          <w:color w:val="000000"/>
          <w:sz w:val="22"/>
          <w:szCs w:val="22"/>
        </w:rPr>
        <w:t xml:space="preserve"> </w:t>
      </w:r>
    </w:p>
    <w:p w:rsidR="004E3BEC" w:rsidRPr="00C448F6" w:rsidRDefault="004E3BEC" w:rsidP="00EF727D">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b/>
          <w:color w:val="000000"/>
          <w:sz w:val="22"/>
          <w:szCs w:val="22"/>
        </w:rPr>
      </w:pPr>
      <w:r w:rsidRPr="00C448F6">
        <w:rPr>
          <w:rFonts w:ascii="Tahoma" w:eastAsiaTheme="minorHAnsi" w:hAnsi="Tahoma" w:cs="Tahoma"/>
          <w:b/>
          <w:color w:val="000000"/>
          <w:sz w:val="22"/>
          <w:szCs w:val="22"/>
        </w:rPr>
        <w:t xml:space="preserve">Bahwa karena tidak ada ketentuan dalam </w:t>
      </w:r>
      <w:r w:rsidRPr="00C448F6">
        <w:rPr>
          <w:rFonts w:ascii="Tahoma" w:hAnsi="Tahoma" w:cs="Tahoma"/>
          <w:b/>
          <w:bCs/>
          <w:sz w:val="22"/>
          <w:szCs w:val="22"/>
        </w:rPr>
        <w:t xml:space="preserve">Undang-Undang Republik Indonesia Nomor 2 Tahun 2002 Tentang Kepolisian Negara Republik Indonesia yang mengatur mengenai apakah Presiden dapat mengangkat pelaksana tugas kapolri setelah adanya pemberhentian secara tetap kepada kapolri sebelumnya ? </w:t>
      </w:r>
      <w:proofErr w:type="gramStart"/>
      <w:r w:rsidRPr="00C448F6">
        <w:rPr>
          <w:rFonts w:ascii="Tahoma" w:hAnsi="Tahoma" w:cs="Tahoma"/>
          <w:b/>
          <w:bCs/>
          <w:sz w:val="22"/>
          <w:szCs w:val="22"/>
        </w:rPr>
        <w:t>dan</w:t>
      </w:r>
      <w:proofErr w:type="gramEnd"/>
      <w:r w:rsidRPr="00C448F6">
        <w:rPr>
          <w:rFonts w:ascii="Tahoma" w:hAnsi="Tahoma" w:cs="Tahoma"/>
          <w:b/>
          <w:bCs/>
          <w:sz w:val="22"/>
          <w:szCs w:val="22"/>
        </w:rPr>
        <w:t xml:space="preserve"> tidak adanya aturan tentang apakah pengangkatan pelaksana tugas kapolri setelah adanya pemberhentian secara tetap kepada kapolri mengharuskan terlebih dahulu mendapatkan persetujuan DPR ? </w:t>
      </w:r>
      <w:proofErr w:type="gramStart"/>
      <w:r w:rsidRPr="00C448F6">
        <w:rPr>
          <w:rFonts w:ascii="Tahoma" w:hAnsi="Tahoma" w:cs="Tahoma"/>
          <w:b/>
          <w:bCs/>
          <w:sz w:val="22"/>
          <w:szCs w:val="22"/>
        </w:rPr>
        <w:t>maka</w:t>
      </w:r>
      <w:proofErr w:type="gramEnd"/>
      <w:r w:rsidRPr="00C448F6">
        <w:rPr>
          <w:rFonts w:ascii="Tahoma" w:hAnsi="Tahoma" w:cs="Tahoma"/>
          <w:b/>
          <w:bCs/>
          <w:sz w:val="22"/>
          <w:szCs w:val="22"/>
        </w:rPr>
        <w:t xml:space="preserve"> </w:t>
      </w:r>
      <w:r w:rsidRPr="00C448F6">
        <w:rPr>
          <w:rFonts w:ascii="Tahoma" w:hAnsi="Tahoma" w:cs="Tahoma"/>
          <w:b/>
          <w:bCs/>
          <w:sz w:val="22"/>
          <w:szCs w:val="22"/>
          <w:lang w:val="sv-SE"/>
        </w:rPr>
        <w:t>Pasal 11 ayat</w:t>
      </w:r>
      <w:r w:rsidRPr="00C448F6">
        <w:rPr>
          <w:rFonts w:ascii="Tahoma" w:hAnsi="Tahoma" w:cs="Tahoma"/>
          <w:b/>
          <w:bCs/>
          <w:sz w:val="22"/>
          <w:szCs w:val="22"/>
          <w:lang w:val="id-ID"/>
        </w:rPr>
        <w:t xml:space="preserve"> </w:t>
      </w:r>
      <w:r w:rsidRPr="00C448F6">
        <w:rPr>
          <w:rFonts w:ascii="Tahoma" w:hAnsi="Tahoma" w:cs="Tahoma"/>
          <w:b/>
          <w:bCs/>
          <w:sz w:val="22"/>
          <w:szCs w:val="22"/>
        </w:rPr>
        <w:t xml:space="preserve">(5) Undang-Undang Republik Indonesia Nomor 2 Tahun 2002 Tentang Kepolisian Negara Republik Indonesia telah nyata menimbulkan multitafsir. </w:t>
      </w:r>
    </w:p>
    <w:p w:rsidR="00C448F6" w:rsidRPr="006D03A5" w:rsidRDefault="00C448F6" w:rsidP="00C448F6">
      <w:pPr>
        <w:pStyle w:val="ListParagraph"/>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p>
    <w:p w:rsidR="00C448F6" w:rsidRPr="0008456F" w:rsidRDefault="004E3BEC" w:rsidP="0008456F">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6D03A5">
        <w:rPr>
          <w:rFonts w:ascii="Tahoma" w:eastAsiaTheme="minorHAnsi" w:hAnsi="Tahoma" w:cs="Tahoma"/>
          <w:color w:val="000000"/>
          <w:sz w:val="22"/>
          <w:szCs w:val="22"/>
        </w:rPr>
        <w:t xml:space="preserve">Bahwa akibat perbedaan penafsiran terhadap pasal </w:t>
      </w:r>
      <w:r w:rsidRPr="006D03A5">
        <w:rPr>
          <w:rFonts w:ascii="Tahoma" w:eastAsiaTheme="minorHAnsi" w:hAnsi="Tahoma" w:cs="Tahoma"/>
          <w:i/>
          <w:iCs/>
          <w:color w:val="000000"/>
          <w:sz w:val="22"/>
          <w:szCs w:val="22"/>
        </w:rPr>
        <w:t>a quo</w:t>
      </w:r>
      <w:r w:rsidRPr="006D03A5">
        <w:rPr>
          <w:rFonts w:ascii="Tahoma" w:eastAsiaTheme="minorHAnsi" w:hAnsi="Tahoma" w:cs="Tahoma"/>
          <w:color w:val="000000"/>
          <w:sz w:val="22"/>
          <w:szCs w:val="22"/>
        </w:rPr>
        <w:t>, telah terjadi pelanggaran terhadap UUD 1945</w:t>
      </w:r>
      <w:r w:rsidR="00C448F6">
        <w:rPr>
          <w:rFonts w:ascii="Tahoma" w:eastAsiaTheme="minorHAnsi" w:hAnsi="Tahoma" w:cs="Tahoma"/>
          <w:color w:val="000000"/>
          <w:sz w:val="22"/>
          <w:szCs w:val="22"/>
        </w:rPr>
        <w:t xml:space="preserve"> sebagaimana diuraikan di atas.</w:t>
      </w:r>
    </w:p>
    <w:p w:rsidR="00C448F6" w:rsidRPr="006D03A5" w:rsidRDefault="00C448F6" w:rsidP="00C448F6">
      <w:pPr>
        <w:pStyle w:val="ListParagraph"/>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p>
    <w:p w:rsidR="008C0493" w:rsidRDefault="004E3BEC" w:rsidP="00EF727D">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6D03A5">
        <w:rPr>
          <w:rFonts w:ascii="Tahoma" w:eastAsiaTheme="minorHAnsi" w:hAnsi="Tahoma" w:cs="Tahoma"/>
          <w:color w:val="000000"/>
          <w:sz w:val="22"/>
          <w:szCs w:val="22"/>
        </w:rPr>
        <w:t xml:space="preserve">Bahwa Pemohon juga menyadari, disatu sisi apabila </w:t>
      </w:r>
      <w:r w:rsidRPr="006D03A5">
        <w:rPr>
          <w:rFonts w:ascii="Tahoma" w:eastAsiaTheme="minorHAnsi" w:hAnsi="Tahoma" w:cs="Tahoma"/>
          <w:b/>
          <w:bCs/>
          <w:color w:val="000000"/>
          <w:sz w:val="22"/>
          <w:szCs w:val="22"/>
        </w:rPr>
        <w:t xml:space="preserve">Mahkamah Konstitusi </w:t>
      </w:r>
      <w:r w:rsidRPr="006D03A5">
        <w:rPr>
          <w:rFonts w:ascii="Tahoma" w:eastAsiaTheme="minorHAnsi" w:hAnsi="Tahoma" w:cs="Tahoma"/>
          <w:color w:val="000000"/>
          <w:sz w:val="22"/>
          <w:szCs w:val="22"/>
        </w:rPr>
        <w:t xml:space="preserve">menyatakan </w:t>
      </w:r>
      <w:r w:rsidR="006E627E" w:rsidRPr="006D03A5">
        <w:rPr>
          <w:rFonts w:ascii="Tahoma" w:hAnsi="Tahoma" w:cs="Tahoma"/>
          <w:bCs/>
          <w:sz w:val="22"/>
          <w:szCs w:val="22"/>
          <w:lang w:val="sv-SE"/>
        </w:rPr>
        <w:t>Pasal 11 ayat</w:t>
      </w:r>
      <w:r w:rsidR="006E627E" w:rsidRPr="006D03A5">
        <w:rPr>
          <w:rFonts w:ascii="Tahoma" w:hAnsi="Tahoma" w:cs="Tahoma"/>
          <w:bCs/>
          <w:sz w:val="22"/>
          <w:szCs w:val="22"/>
          <w:lang w:val="id-ID"/>
        </w:rPr>
        <w:t xml:space="preserve"> </w:t>
      </w:r>
      <w:r w:rsidR="006E627E" w:rsidRPr="006D03A5">
        <w:rPr>
          <w:rFonts w:ascii="Tahoma" w:hAnsi="Tahoma" w:cs="Tahoma"/>
          <w:bCs/>
          <w:sz w:val="22"/>
          <w:szCs w:val="22"/>
        </w:rPr>
        <w:t>(5) Undang-Undang Republik Indonesia Nomor 2 Tahun 2002 Tentang Kepolisian Negara Republik Indonesia</w:t>
      </w:r>
      <w:r w:rsidR="008C0493" w:rsidRPr="006D03A5">
        <w:rPr>
          <w:rFonts w:ascii="Tahoma" w:hAnsi="Tahoma" w:cs="Tahoma"/>
          <w:bCs/>
          <w:sz w:val="22"/>
          <w:szCs w:val="22"/>
        </w:rPr>
        <w:t xml:space="preserve"> bertentangan dengan </w:t>
      </w:r>
      <w:r w:rsidRPr="006D03A5">
        <w:rPr>
          <w:rFonts w:ascii="Tahoma" w:eastAsiaTheme="minorHAnsi" w:hAnsi="Tahoma" w:cs="Tahoma"/>
          <w:color w:val="000000"/>
          <w:sz w:val="22"/>
          <w:szCs w:val="22"/>
        </w:rPr>
        <w:t xml:space="preserve">Pasal 28D ayat (1) UUD 1945 dan tidak memiliki kekuatan hukum mengikat, dapat terjadi kekosongan hukum </w:t>
      </w:r>
      <w:r w:rsidRPr="006D03A5">
        <w:rPr>
          <w:rFonts w:ascii="Tahoma" w:eastAsiaTheme="minorHAnsi" w:hAnsi="Tahoma" w:cs="Tahoma"/>
          <w:i/>
          <w:iCs/>
          <w:color w:val="000000"/>
          <w:sz w:val="22"/>
          <w:szCs w:val="22"/>
        </w:rPr>
        <w:t xml:space="preserve">(wetsvacuum) </w:t>
      </w:r>
      <w:r w:rsidRPr="006D03A5">
        <w:rPr>
          <w:rFonts w:ascii="Tahoma" w:eastAsiaTheme="minorHAnsi" w:hAnsi="Tahoma" w:cs="Tahoma"/>
          <w:color w:val="000000"/>
          <w:sz w:val="22"/>
          <w:szCs w:val="22"/>
        </w:rPr>
        <w:t xml:space="preserve">mengenai </w:t>
      </w:r>
      <w:r w:rsidR="008C0493" w:rsidRPr="006D03A5">
        <w:rPr>
          <w:rFonts w:ascii="Tahoma" w:eastAsiaTheme="minorHAnsi" w:hAnsi="Tahoma" w:cs="Tahoma"/>
          <w:color w:val="000000"/>
          <w:sz w:val="22"/>
          <w:szCs w:val="22"/>
        </w:rPr>
        <w:t xml:space="preserve">alasan pemberhentian sementara kapolri dan alasan pengangkatan pelaksana tugas kapolri. </w:t>
      </w:r>
    </w:p>
    <w:p w:rsidR="00C448F6" w:rsidRPr="006D03A5" w:rsidRDefault="00C448F6" w:rsidP="00C448F6">
      <w:pPr>
        <w:pStyle w:val="ListParagraph"/>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p>
    <w:p w:rsidR="00C448F6" w:rsidRDefault="008C0493" w:rsidP="0008456F">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6D03A5">
        <w:rPr>
          <w:rFonts w:ascii="Tahoma" w:eastAsiaTheme="minorHAnsi" w:hAnsi="Tahoma" w:cs="Tahoma"/>
          <w:color w:val="000000"/>
          <w:sz w:val="22"/>
          <w:szCs w:val="22"/>
        </w:rPr>
        <w:t xml:space="preserve">Oleh karena itu untuk mengatasi kekosongan hukum </w:t>
      </w:r>
      <w:r w:rsidRPr="006D03A5">
        <w:rPr>
          <w:rFonts w:ascii="Tahoma" w:eastAsiaTheme="minorHAnsi" w:hAnsi="Tahoma" w:cs="Tahoma"/>
          <w:i/>
          <w:iCs/>
          <w:color w:val="000000"/>
          <w:sz w:val="22"/>
          <w:szCs w:val="22"/>
        </w:rPr>
        <w:t xml:space="preserve">(wetsvacuum) </w:t>
      </w:r>
      <w:r w:rsidRPr="006D03A5">
        <w:rPr>
          <w:rFonts w:ascii="Tahoma" w:eastAsiaTheme="minorHAnsi" w:hAnsi="Tahoma" w:cs="Tahoma"/>
          <w:color w:val="000000"/>
          <w:sz w:val="22"/>
          <w:szCs w:val="22"/>
        </w:rPr>
        <w:t xml:space="preserve">tersebut, Pemohon memohon kepada Mahkamah Konstitusi untuk dapat </w:t>
      </w:r>
      <w:r w:rsidRPr="006D03A5">
        <w:rPr>
          <w:rFonts w:ascii="Tahoma" w:eastAsiaTheme="minorHAnsi" w:hAnsi="Tahoma" w:cs="Tahoma"/>
          <w:b/>
          <w:bCs/>
          <w:color w:val="000000"/>
          <w:sz w:val="22"/>
          <w:szCs w:val="22"/>
        </w:rPr>
        <w:t xml:space="preserve">memberikan tafsir </w:t>
      </w:r>
      <w:r w:rsidRPr="006D03A5">
        <w:rPr>
          <w:rFonts w:ascii="Tahoma" w:eastAsiaTheme="minorHAnsi" w:hAnsi="Tahoma" w:cs="Tahoma"/>
          <w:color w:val="000000"/>
          <w:sz w:val="22"/>
          <w:szCs w:val="22"/>
        </w:rPr>
        <w:t xml:space="preserve">atas </w:t>
      </w:r>
      <w:r w:rsidRPr="006D03A5">
        <w:rPr>
          <w:rFonts w:ascii="Tahoma" w:hAnsi="Tahoma" w:cs="Tahoma"/>
          <w:bCs/>
          <w:sz w:val="22"/>
          <w:szCs w:val="22"/>
          <w:lang w:val="sv-SE"/>
        </w:rPr>
        <w:t>Pasal 11 ayat</w:t>
      </w:r>
      <w:r w:rsidRPr="006D03A5">
        <w:rPr>
          <w:rFonts w:ascii="Tahoma" w:hAnsi="Tahoma" w:cs="Tahoma"/>
          <w:bCs/>
          <w:sz w:val="22"/>
          <w:szCs w:val="22"/>
          <w:lang w:val="id-ID"/>
        </w:rPr>
        <w:t xml:space="preserve"> </w:t>
      </w:r>
      <w:r w:rsidRPr="006D03A5">
        <w:rPr>
          <w:rFonts w:ascii="Tahoma" w:hAnsi="Tahoma" w:cs="Tahoma"/>
          <w:bCs/>
          <w:sz w:val="22"/>
          <w:szCs w:val="22"/>
        </w:rPr>
        <w:t xml:space="preserve">(5) Undang-Undang Republik Indonesia Nomor 2 Tahun 2002 Tentang Kepolisian Negara Republik Indonesia </w:t>
      </w:r>
      <w:r w:rsidRPr="006D03A5">
        <w:rPr>
          <w:rFonts w:ascii="Tahoma" w:eastAsiaTheme="minorHAnsi" w:hAnsi="Tahoma" w:cs="Tahoma"/>
          <w:color w:val="000000"/>
          <w:sz w:val="22"/>
          <w:szCs w:val="22"/>
        </w:rPr>
        <w:t>agar menjadi konstitusional dan memberikan batasan penafsiran agar tidak terjadi inkonstitusionalitas</w:t>
      </w:r>
      <w:r w:rsidR="00921CAA" w:rsidRPr="006D03A5">
        <w:rPr>
          <w:rFonts w:ascii="Tahoma" w:eastAsiaTheme="minorHAnsi" w:hAnsi="Tahoma" w:cs="Tahoma"/>
          <w:color w:val="000000"/>
          <w:sz w:val="22"/>
          <w:szCs w:val="22"/>
        </w:rPr>
        <w:t xml:space="preserve">. </w:t>
      </w:r>
      <w:r w:rsidRPr="006D03A5">
        <w:rPr>
          <w:rFonts w:ascii="Tahoma" w:eastAsiaTheme="minorHAnsi" w:hAnsi="Tahoma" w:cs="Tahoma"/>
          <w:color w:val="000000"/>
          <w:sz w:val="22"/>
          <w:szCs w:val="22"/>
        </w:rPr>
        <w:t xml:space="preserve"> </w:t>
      </w:r>
    </w:p>
    <w:p w:rsidR="0008456F" w:rsidRPr="0008456F" w:rsidRDefault="0008456F" w:rsidP="0008456F">
      <w:pPr>
        <w:pStyle w:val="ListParagraph"/>
        <w:rPr>
          <w:rFonts w:ascii="Tahoma" w:eastAsiaTheme="minorHAnsi" w:hAnsi="Tahoma" w:cs="Tahoma"/>
          <w:color w:val="000000"/>
          <w:sz w:val="22"/>
          <w:szCs w:val="22"/>
        </w:rPr>
      </w:pPr>
    </w:p>
    <w:p w:rsidR="0008456F" w:rsidRPr="0008456F" w:rsidRDefault="0008456F" w:rsidP="0008456F">
      <w:pPr>
        <w:pStyle w:val="ListParagraph"/>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p>
    <w:p w:rsidR="00921CAA" w:rsidRPr="00C448F6" w:rsidRDefault="008C0493" w:rsidP="00EF727D">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C448F6">
        <w:rPr>
          <w:rFonts w:ascii="Tahoma" w:eastAsiaTheme="minorHAnsi" w:hAnsi="Tahoma" w:cs="Tahoma"/>
          <w:color w:val="000000"/>
          <w:sz w:val="22"/>
          <w:szCs w:val="22"/>
        </w:rPr>
        <w:t xml:space="preserve">Dengan demikian, </w:t>
      </w:r>
      <w:r w:rsidRPr="00C448F6">
        <w:rPr>
          <w:rFonts w:ascii="Tahoma" w:hAnsi="Tahoma" w:cs="Tahoma"/>
          <w:bCs/>
          <w:sz w:val="22"/>
          <w:szCs w:val="22"/>
          <w:lang w:val="sv-SE"/>
        </w:rPr>
        <w:t>Pasal 11 ayat</w:t>
      </w:r>
      <w:r w:rsidRPr="00C448F6">
        <w:rPr>
          <w:rFonts w:ascii="Tahoma" w:hAnsi="Tahoma" w:cs="Tahoma"/>
          <w:bCs/>
          <w:sz w:val="22"/>
          <w:szCs w:val="22"/>
          <w:lang w:val="id-ID"/>
        </w:rPr>
        <w:t xml:space="preserve"> </w:t>
      </w:r>
      <w:r w:rsidRPr="00C448F6">
        <w:rPr>
          <w:rFonts w:ascii="Tahoma" w:hAnsi="Tahoma" w:cs="Tahoma"/>
          <w:bCs/>
          <w:sz w:val="22"/>
          <w:szCs w:val="22"/>
        </w:rPr>
        <w:t xml:space="preserve">(5) Undang-Undang Republik Indonesia Nomor 2 Tahun 2002 Tentang Kepolisian Negara Republik Indonesia </w:t>
      </w:r>
      <w:r w:rsidRPr="00C448F6">
        <w:rPr>
          <w:rFonts w:ascii="Tahoma" w:eastAsiaTheme="minorHAnsi" w:hAnsi="Tahoma" w:cs="Tahoma"/>
          <w:color w:val="000000"/>
          <w:sz w:val="22"/>
          <w:szCs w:val="22"/>
        </w:rPr>
        <w:t xml:space="preserve">adalah </w:t>
      </w:r>
      <w:r w:rsidRPr="00C448F6">
        <w:rPr>
          <w:rFonts w:ascii="Tahoma" w:eastAsiaTheme="minorHAnsi" w:hAnsi="Tahoma" w:cs="Tahoma"/>
          <w:i/>
          <w:iCs/>
          <w:color w:val="000000"/>
          <w:sz w:val="22"/>
          <w:szCs w:val="22"/>
        </w:rPr>
        <w:t xml:space="preserve">conditionally unconstitutional </w:t>
      </w:r>
      <w:r w:rsidRPr="00C448F6">
        <w:rPr>
          <w:rFonts w:ascii="Tahoma" w:eastAsiaTheme="minorHAnsi" w:hAnsi="Tahoma" w:cs="Tahoma"/>
          <w:color w:val="000000"/>
          <w:sz w:val="22"/>
          <w:szCs w:val="22"/>
        </w:rPr>
        <w:t>(inkonstitusional bersyarat) jika ditafsirkan bahwa Presiden dapat memberhentikan kapolri secara tetap dan mengangkat pelaksa</w:t>
      </w:r>
      <w:r w:rsidR="00C85282" w:rsidRPr="00C448F6">
        <w:rPr>
          <w:rFonts w:ascii="Tahoma" w:eastAsiaTheme="minorHAnsi" w:hAnsi="Tahoma" w:cs="Tahoma"/>
          <w:color w:val="000000"/>
          <w:sz w:val="22"/>
          <w:szCs w:val="22"/>
        </w:rPr>
        <w:t>na</w:t>
      </w:r>
      <w:r w:rsidRPr="00C448F6">
        <w:rPr>
          <w:rFonts w:ascii="Tahoma" w:eastAsiaTheme="minorHAnsi" w:hAnsi="Tahoma" w:cs="Tahoma"/>
          <w:color w:val="000000"/>
          <w:sz w:val="22"/>
          <w:szCs w:val="22"/>
        </w:rPr>
        <w:t xml:space="preserve"> tugas kapolri</w:t>
      </w:r>
      <w:r w:rsidR="00C85282" w:rsidRPr="00C448F6">
        <w:rPr>
          <w:rFonts w:ascii="Tahoma" w:eastAsiaTheme="minorHAnsi" w:hAnsi="Tahoma" w:cs="Tahoma"/>
          <w:color w:val="000000"/>
          <w:sz w:val="22"/>
          <w:szCs w:val="22"/>
        </w:rPr>
        <w:t xml:space="preserve"> tanpa persetujuan DPR</w:t>
      </w:r>
      <w:r w:rsidRPr="00C448F6">
        <w:rPr>
          <w:rFonts w:ascii="Tahoma" w:eastAsiaTheme="minorHAnsi" w:hAnsi="Tahoma" w:cs="Tahoma"/>
          <w:color w:val="000000"/>
          <w:sz w:val="22"/>
          <w:szCs w:val="22"/>
        </w:rPr>
        <w:t xml:space="preserve"> dan atau memberikan penugasan untuk menjalankan fungsi, tugas dan wewenang kapolri tanpa persetujuan DPR sehingga membuka peluang menjadikan Presiden untu</w:t>
      </w:r>
      <w:r w:rsidR="00C85282" w:rsidRPr="00C448F6">
        <w:rPr>
          <w:rFonts w:ascii="Tahoma" w:eastAsiaTheme="minorHAnsi" w:hAnsi="Tahoma" w:cs="Tahoma"/>
          <w:color w:val="000000"/>
          <w:sz w:val="22"/>
          <w:szCs w:val="22"/>
        </w:rPr>
        <w:t>k melaksanakan kewenangannya tan</w:t>
      </w:r>
      <w:r w:rsidRPr="00C448F6">
        <w:rPr>
          <w:rFonts w:ascii="Tahoma" w:eastAsiaTheme="minorHAnsi" w:hAnsi="Tahoma" w:cs="Tahoma"/>
          <w:color w:val="000000"/>
          <w:sz w:val="22"/>
          <w:szCs w:val="22"/>
        </w:rPr>
        <w:t xml:space="preserve">pa landasan hukum. Untuk mencegah </w:t>
      </w:r>
      <w:r w:rsidRPr="00C448F6">
        <w:rPr>
          <w:rFonts w:ascii="Tahoma" w:hAnsi="Tahoma" w:cs="Tahoma"/>
          <w:bCs/>
          <w:sz w:val="22"/>
          <w:szCs w:val="22"/>
          <w:lang w:val="sv-SE"/>
        </w:rPr>
        <w:t>Pasal 11 ayat</w:t>
      </w:r>
      <w:r w:rsidRPr="00C448F6">
        <w:rPr>
          <w:rFonts w:ascii="Tahoma" w:hAnsi="Tahoma" w:cs="Tahoma"/>
          <w:bCs/>
          <w:sz w:val="22"/>
          <w:szCs w:val="22"/>
          <w:lang w:val="id-ID"/>
        </w:rPr>
        <w:t xml:space="preserve"> </w:t>
      </w:r>
      <w:r w:rsidRPr="00C448F6">
        <w:rPr>
          <w:rFonts w:ascii="Tahoma" w:hAnsi="Tahoma" w:cs="Tahoma"/>
          <w:bCs/>
          <w:sz w:val="22"/>
          <w:szCs w:val="22"/>
        </w:rPr>
        <w:t xml:space="preserve">(5) Undang-Undang Republik Indonesia Nomor 2 Tahun 2002 Tentang </w:t>
      </w:r>
      <w:r w:rsidRPr="00C448F6">
        <w:rPr>
          <w:rFonts w:ascii="Tahoma" w:hAnsi="Tahoma" w:cs="Tahoma"/>
          <w:bCs/>
          <w:sz w:val="22"/>
          <w:szCs w:val="22"/>
        </w:rPr>
        <w:lastRenderedPageBreak/>
        <w:t xml:space="preserve">Kepolisian Negara Republik Indonesia </w:t>
      </w:r>
      <w:r w:rsidRPr="00C448F6">
        <w:rPr>
          <w:rFonts w:ascii="Tahoma" w:eastAsiaTheme="minorHAnsi" w:hAnsi="Tahoma" w:cs="Tahoma"/>
          <w:color w:val="000000"/>
          <w:sz w:val="22"/>
          <w:szCs w:val="22"/>
        </w:rPr>
        <w:t xml:space="preserve">menjadi </w:t>
      </w:r>
      <w:r w:rsidRPr="00C448F6">
        <w:rPr>
          <w:rFonts w:ascii="Tahoma" w:eastAsiaTheme="minorHAnsi" w:hAnsi="Tahoma" w:cs="Tahoma"/>
          <w:i/>
          <w:iCs/>
          <w:color w:val="000000"/>
          <w:sz w:val="22"/>
          <w:szCs w:val="22"/>
        </w:rPr>
        <w:t xml:space="preserve">conditionally unconstitutional, </w:t>
      </w:r>
      <w:r w:rsidRPr="00C448F6">
        <w:rPr>
          <w:rFonts w:ascii="Tahoma" w:eastAsiaTheme="minorHAnsi" w:hAnsi="Tahoma" w:cs="Tahoma"/>
          <w:color w:val="000000"/>
          <w:sz w:val="22"/>
          <w:szCs w:val="22"/>
        </w:rPr>
        <w:t>maka pasal tersebut harus ditafsirkan bahwa</w:t>
      </w:r>
      <w:r w:rsidR="00C85282" w:rsidRPr="00C448F6">
        <w:rPr>
          <w:rFonts w:ascii="Tahoma" w:eastAsiaTheme="minorHAnsi" w:hAnsi="Tahoma" w:cs="Tahoma"/>
          <w:color w:val="000000"/>
          <w:sz w:val="22"/>
          <w:szCs w:val="22"/>
        </w:rPr>
        <w:t xml:space="preserve"> ketika Presiden mengangkat pelaksana tugas kapolri maka </w:t>
      </w:r>
      <w:r w:rsidR="00C85282" w:rsidRPr="00C448F6">
        <w:rPr>
          <w:rFonts w:ascii="Tahoma" w:hAnsi="Tahoma" w:cs="Tahoma"/>
          <w:sz w:val="22"/>
          <w:szCs w:val="22"/>
        </w:rPr>
        <w:t>pengangkatan pelaksana tugas kapolri sah sepanjang kapolri dalam ma</w:t>
      </w:r>
      <w:r w:rsidR="00921CAA" w:rsidRPr="00C448F6">
        <w:rPr>
          <w:rFonts w:ascii="Tahoma" w:hAnsi="Tahoma" w:cs="Tahoma"/>
          <w:sz w:val="22"/>
          <w:szCs w:val="22"/>
        </w:rPr>
        <w:t xml:space="preserve">sa jabatannya mengundurkan diri, </w:t>
      </w:r>
      <w:r w:rsidR="00C85282" w:rsidRPr="00C448F6">
        <w:rPr>
          <w:rFonts w:ascii="Tahoma" w:hAnsi="Tahoma" w:cs="Tahoma"/>
          <w:sz w:val="22"/>
          <w:szCs w:val="22"/>
        </w:rPr>
        <w:t xml:space="preserve">berhalangan tetap dan atau diberhentikan sementara oleh Presiden dalam keadaan mendesak dengan persetujuan Dewan Perwakilan Rakyat. </w:t>
      </w:r>
    </w:p>
    <w:p w:rsidR="00C448F6" w:rsidRPr="00C448F6" w:rsidRDefault="00C448F6" w:rsidP="00C448F6">
      <w:pPr>
        <w:pStyle w:val="ListParagraph"/>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b/>
          <w:color w:val="000000"/>
          <w:sz w:val="22"/>
          <w:szCs w:val="22"/>
        </w:rPr>
      </w:pPr>
    </w:p>
    <w:p w:rsidR="0008456F" w:rsidRPr="00577584" w:rsidRDefault="00921CAA" w:rsidP="00577584">
      <w:pPr>
        <w:pStyle w:val="ListParagraph"/>
        <w:numPr>
          <w:ilvl w:val="0"/>
          <w:numId w:val="9"/>
        </w:num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r w:rsidRPr="00C448F6">
        <w:rPr>
          <w:rFonts w:ascii="Tahoma" w:eastAsiaTheme="minorHAnsi" w:hAnsi="Tahoma" w:cs="Tahoma"/>
          <w:color w:val="000000"/>
          <w:sz w:val="22"/>
          <w:szCs w:val="22"/>
        </w:rPr>
        <w:t xml:space="preserve">Dengan demikian maka tafsir yang konstitusional atas ketentuan </w:t>
      </w:r>
      <w:r w:rsidRPr="00C448F6">
        <w:rPr>
          <w:rFonts w:ascii="Tahoma" w:hAnsi="Tahoma" w:cs="Tahoma"/>
          <w:bCs/>
          <w:sz w:val="22"/>
          <w:szCs w:val="22"/>
          <w:lang w:val="sv-SE"/>
        </w:rPr>
        <w:t>Pasal 11 ayat</w:t>
      </w:r>
      <w:r w:rsidRPr="00C448F6">
        <w:rPr>
          <w:rFonts w:ascii="Tahoma" w:hAnsi="Tahoma" w:cs="Tahoma"/>
          <w:bCs/>
          <w:sz w:val="22"/>
          <w:szCs w:val="22"/>
          <w:lang w:val="id-ID"/>
        </w:rPr>
        <w:t xml:space="preserve"> </w:t>
      </w:r>
      <w:r w:rsidRPr="00C448F6">
        <w:rPr>
          <w:rFonts w:ascii="Tahoma" w:hAnsi="Tahoma" w:cs="Tahoma"/>
          <w:bCs/>
          <w:sz w:val="22"/>
          <w:szCs w:val="22"/>
        </w:rPr>
        <w:t xml:space="preserve">(5) Undang-Undang Republik Indonesia Nomor 2 Tahun 2002 Tentang Kepolisian Negara Republik Indonesia </w:t>
      </w:r>
      <w:r w:rsidRPr="00C448F6">
        <w:rPr>
          <w:rFonts w:ascii="Tahoma" w:eastAsiaTheme="minorHAnsi" w:hAnsi="Tahoma" w:cs="Tahoma"/>
          <w:color w:val="000000"/>
          <w:sz w:val="22"/>
          <w:szCs w:val="22"/>
        </w:rPr>
        <w:t xml:space="preserve">dihubungkan dengan Pasal 1 ayat (3) dan Pasal 28D ayat (1) adalah tafsir yang menyatakan </w:t>
      </w:r>
      <w:r w:rsidRPr="00C448F6">
        <w:rPr>
          <w:rFonts w:ascii="Tahoma" w:hAnsi="Tahoma" w:cs="Tahoma"/>
          <w:sz w:val="22"/>
          <w:szCs w:val="22"/>
        </w:rPr>
        <w:t>secara bersyarat (conditionally constitutional), yaitu</w:t>
      </w:r>
      <w:r w:rsidRPr="00C448F6">
        <w:rPr>
          <w:rFonts w:ascii="Tahoma" w:hAnsi="Tahoma" w:cs="Tahoma"/>
          <w:b/>
          <w:sz w:val="22"/>
          <w:szCs w:val="22"/>
        </w:rPr>
        <w:t xml:space="preserve"> konstitusional sepanjang dimaknai“</w:t>
      </w:r>
      <w:r w:rsidRPr="006D03A5">
        <w:rPr>
          <w:rFonts w:ascii="Tahoma" w:hAnsi="Tahoma" w:cs="Tahoma"/>
          <w:sz w:val="22"/>
          <w:szCs w:val="22"/>
        </w:rPr>
        <w:t xml:space="preserve"> </w:t>
      </w:r>
      <w:r w:rsidRPr="006D03A5">
        <w:rPr>
          <w:rFonts w:ascii="Tahoma" w:hAnsi="Tahoma" w:cs="Tahoma"/>
          <w:b/>
          <w:i/>
          <w:sz w:val="22"/>
          <w:szCs w:val="22"/>
        </w:rPr>
        <w:t>pengangkatan pelaksana tugas kapolri sah sepanjang kapolri dalam masa jabatannya mengundurkan diri, berhalangan tetap dan atau diberhentikan sementara oleh Presiden dalam keadaan mendesak dengan persetujuan Dewan Perwakilan Rakyat”.</w:t>
      </w:r>
    </w:p>
    <w:p w:rsidR="00921CAA" w:rsidRPr="006D03A5" w:rsidRDefault="00921CAA" w:rsidP="00EF727D">
      <w:pPr>
        <w:pStyle w:val="ListParagraph"/>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hAnsi="Tahoma" w:cs="Tahoma"/>
          <w:b/>
          <w:i/>
          <w:sz w:val="22"/>
          <w:szCs w:val="22"/>
        </w:rPr>
      </w:pPr>
    </w:p>
    <w:p w:rsidR="007D6F9A" w:rsidRPr="006D03A5" w:rsidRDefault="00921CAA" w:rsidP="00EF727D">
      <w:pPr>
        <w:pStyle w:val="ListParagraph"/>
        <w:tabs>
          <w:tab w:val="left" w:pos="450"/>
          <w:tab w:val="left" w:pos="1418"/>
          <w:tab w:val="left" w:pos="2880"/>
          <w:tab w:val="left" w:pos="3600"/>
          <w:tab w:val="left" w:pos="4320"/>
          <w:tab w:val="left" w:pos="5040"/>
          <w:tab w:val="left" w:pos="5760"/>
          <w:tab w:val="left" w:pos="6360"/>
        </w:tabs>
        <w:spacing w:after="200" w:line="276" w:lineRule="auto"/>
        <w:ind w:hanging="720"/>
        <w:contextualSpacing/>
        <w:jc w:val="both"/>
        <w:rPr>
          <w:rFonts w:ascii="Tahoma" w:hAnsi="Tahoma" w:cs="Tahoma"/>
          <w:b/>
          <w:sz w:val="22"/>
          <w:szCs w:val="22"/>
        </w:rPr>
      </w:pPr>
      <w:r w:rsidRPr="006D03A5">
        <w:rPr>
          <w:rFonts w:ascii="Tahoma" w:hAnsi="Tahoma" w:cs="Tahoma"/>
          <w:b/>
          <w:sz w:val="22"/>
          <w:szCs w:val="22"/>
        </w:rPr>
        <w:t>IV. PROVISI.</w:t>
      </w:r>
    </w:p>
    <w:p w:rsidR="00301BB4" w:rsidRPr="00F83A1E" w:rsidRDefault="007D6F9A" w:rsidP="00EF727D">
      <w:pPr>
        <w:pStyle w:val="Default"/>
        <w:numPr>
          <w:ilvl w:val="0"/>
          <w:numId w:val="16"/>
        </w:numPr>
        <w:spacing w:line="276" w:lineRule="auto"/>
        <w:jc w:val="both"/>
        <w:rPr>
          <w:rFonts w:ascii="Tahoma" w:eastAsiaTheme="minorHAnsi" w:hAnsi="Tahoma" w:cs="Tahoma"/>
          <w:sz w:val="22"/>
          <w:szCs w:val="22"/>
        </w:rPr>
      </w:pPr>
      <w:r w:rsidRPr="006D03A5">
        <w:rPr>
          <w:rFonts w:ascii="Tahoma" w:eastAsiaTheme="minorHAnsi" w:hAnsi="Tahoma" w:cs="Tahoma"/>
          <w:sz w:val="22"/>
          <w:szCs w:val="22"/>
        </w:rPr>
        <w:t xml:space="preserve">Bahwa mengingat Pasal 58 UU Mahkamah Konstitusi, yang menyatakan bahwa Putusan Mahkamah tidak berlaku surut, maka untuk mencegah terjadinya pelanggaran terhadap hak konstitusional Pemohon (hilangnya kepastian hukum karena ketidakjelasan pelaksana tugas kapolri) dengan permohonan ini pemohon memohon agar Majelis Hakim Mahkamah Konstitusi menerbitkan </w:t>
      </w:r>
      <w:r w:rsidRPr="006D03A5">
        <w:rPr>
          <w:rFonts w:ascii="Tahoma" w:eastAsiaTheme="minorHAnsi" w:hAnsi="Tahoma" w:cs="Tahoma"/>
          <w:i/>
          <w:iCs/>
          <w:sz w:val="22"/>
          <w:szCs w:val="22"/>
        </w:rPr>
        <w:t xml:space="preserve">Putusan Sela </w:t>
      </w:r>
      <w:r w:rsidRPr="006D03A5">
        <w:rPr>
          <w:rFonts w:ascii="Tahoma" w:eastAsiaTheme="minorHAnsi" w:hAnsi="Tahoma" w:cs="Tahoma"/>
          <w:sz w:val="22"/>
          <w:szCs w:val="22"/>
        </w:rPr>
        <w:t xml:space="preserve">yang memerintahkan Presiden Republik Indonesia </w:t>
      </w:r>
      <w:r w:rsidR="00301BB4" w:rsidRPr="006D03A5">
        <w:rPr>
          <w:rFonts w:ascii="Tahoma" w:eastAsiaTheme="minorHAnsi" w:hAnsi="Tahoma" w:cs="Tahoma"/>
          <w:sz w:val="22"/>
          <w:szCs w:val="22"/>
        </w:rPr>
        <w:t xml:space="preserve">untuk mencabut </w:t>
      </w:r>
      <w:r w:rsidR="00301BB4" w:rsidRPr="006D03A5">
        <w:rPr>
          <w:rFonts w:ascii="Tahoma" w:hAnsi="Tahoma" w:cs="Tahoma"/>
          <w:sz w:val="22"/>
          <w:szCs w:val="22"/>
        </w:rPr>
        <w:t xml:space="preserve">Keppres tentang pemberhentian Jenderal Polisi Sutarman sebagai Kapolri dan </w:t>
      </w:r>
      <w:r w:rsidR="00301BB4" w:rsidRPr="006D03A5">
        <w:rPr>
          <w:rFonts w:ascii="Tahoma" w:eastAsiaTheme="minorHAnsi" w:hAnsi="Tahoma" w:cs="Tahoma"/>
          <w:sz w:val="22"/>
          <w:szCs w:val="22"/>
        </w:rPr>
        <w:t>memerintahkan Presiden Republik Indonesia mencabut</w:t>
      </w:r>
      <w:r w:rsidR="00301BB4" w:rsidRPr="006D03A5">
        <w:rPr>
          <w:rFonts w:ascii="Tahoma" w:hAnsi="Tahoma" w:cs="Tahoma"/>
          <w:sz w:val="22"/>
          <w:szCs w:val="22"/>
        </w:rPr>
        <w:t xml:space="preserve"> Keppres tentang penugasan Wakapolri Komjen Polisi </w:t>
      </w:r>
      <w:hyperlink r:id="rId18" w:tooltip="Badrodin Haiti" w:history="1">
        <w:r w:rsidR="00301BB4" w:rsidRPr="006D03A5">
          <w:rPr>
            <w:rStyle w:val="Hyperlink"/>
            <w:rFonts w:ascii="Tahoma" w:hAnsi="Tahoma" w:cs="Tahoma"/>
            <w:color w:val="auto"/>
            <w:sz w:val="22"/>
            <w:szCs w:val="22"/>
            <w:u w:val="none"/>
          </w:rPr>
          <w:t>Badrodin Haiti</w:t>
        </w:r>
      </w:hyperlink>
      <w:r w:rsidR="00301BB4" w:rsidRPr="006D03A5">
        <w:rPr>
          <w:rFonts w:ascii="Tahoma" w:hAnsi="Tahoma" w:cs="Tahoma"/>
          <w:color w:val="auto"/>
          <w:sz w:val="22"/>
          <w:szCs w:val="22"/>
        </w:rPr>
        <w:t xml:space="preserve"> </w:t>
      </w:r>
      <w:r w:rsidR="00301BB4" w:rsidRPr="006D03A5">
        <w:rPr>
          <w:rFonts w:ascii="Tahoma" w:hAnsi="Tahoma" w:cs="Tahoma"/>
          <w:sz w:val="22"/>
          <w:szCs w:val="22"/>
        </w:rPr>
        <w:t>untuk melaksanakan tugas wewenang dan tanggung jawab Kapolri.</w:t>
      </w:r>
      <w:r w:rsidR="00301BB4" w:rsidRPr="006D03A5">
        <w:rPr>
          <w:rFonts w:ascii="Tahoma" w:hAnsi="Tahoma" w:cs="Tahoma"/>
          <w:b/>
          <w:sz w:val="22"/>
          <w:szCs w:val="22"/>
        </w:rPr>
        <w:t xml:space="preserve"> </w:t>
      </w:r>
    </w:p>
    <w:p w:rsidR="00F83A1E" w:rsidRPr="006D03A5" w:rsidRDefault="00F83A1E" w:rsidP="00F83A1E">
      <w:pPr>
        <w:pStyle w:val="Default"/>
        <w:spacing w:line="276" w:lineRule="auto"/>
        <w:ind w:left="720"/>
        <w:jc w:val="both"/>
        <w:rPr>
          <w:rFonts w:ascii="Tahoma" w:eastAsiaTheme="minorHAnsi" w:hAnsi="Tahoma" w:cs="Tahoma"/>
          <w:sz w:val="22"/>
          <w:szCs w:val="22"/>
        </w:rPr>
      </w:pPr>
    </w:p>
    <w:p w:rsidR="00301BB4" w:rsidRDefault="00301BB4" w:rsidP="00EF727D">
      <w:pPr>
        <w:pStyle w:val="Default"/>
        <w:numPr>
          <w:ilvl w:val="0"/>
          <w:numId w:val="16"/>
        </w:numPr>
        <w:spacing w:line="276" w:lineRule="auto"/>
        <w:jc w:val="both"/>
        <w:rPr>
          <w:rFonts w:ascii="Tahoma" w:eastAsiaTheme="minorHAnsi" w:hAnsi="Tahoma" w:cs="Tahoma"/>
          <w:sz w:val="22"/>
          <w:szCs w:val="22"/>
        </w:rPr>
      </w:pPr>
      <w:r w:rsidRPr="006D03A5">
        <w:rPr>
          <w:rFonts w:ascii="Tahoma" w:eastAsiaTheme="minorHAnsi" w:hAnsi="Tahoma" w:cs="Tahoma"/>
          <w:sz w:val="22"/>
          <w:szCs w:val="22"/>
        </w:rPr>
        <w:t>Walaupun UU MK tidak mengatur secara spesifik mengenai Putusan Provisi, menurut Pemohon, undang-undang tidak melarang Mahkamah Konstitusi untuk mengintrodusir mekanisme ini dalam perkara pengujian undang-undang. Hal ini perlu dilakukan untuk mencegah terjadinya pelanggaran atas UUD 1945 yang paling tidak ketika pemeriksaan pendahuluan dilakukan potensi pelanggaran tersebut telah terdeteksi oleh Mahkamah Konstitusi.</w:t>
      </w:r>
    </w:p>
    <w:p w:rsidR="00F83A1E" w:rsidRPr="006D03A5" w:rsidRDefault="00F83A1E" w:rsidP="0008456F">
      <w:pPr>
        <w:pStyle w:val="Default"/>
        <w:spacing w:line="276" w:lineRule="auto"/>
        <w:jc w:val="both"/>
        <w:rPr>
          <w:rFonts w:ascii="Tahoma" w:eastAsiaTheme="minorHAnsi" w:hAnsi="Tahoma" w:cs="Tahoma"/>
          <w:sz w:val="22"/>
          <w:szCs w:val="22"/>
        </w:rPr>
      </w:pPr>
    </w:p>
    <w:p w:rsidR="00AF0B4A" w:rsidRDefault="00301BB4" w:rsidP="0008456F">
      <w:pPr>
        <w:pStyle w:val="Default"/>
        <w:numPr>
          <w:ilvl w:val="0"/>
          <w:numId w:val="16"/>
        </w:numPr>
        <w:spacing w:line="276" w:lineRule="auto"/>
        <w:jc w:val="both"/>
        <w:rPr>
          <w:rFonts w:ascii="Tahoma" w:eastAsiaTheme="minorHAnsi" w:hAnsi="Tahoma" w:cs="Tahoma"/>
          <w:sz w:val="22"/>
          <w:szCs w:val="22"/>
        </w:rPr>
      </w:pPr>
      <w:r w:rsidRPr="006D03A5">
        <w:rPr>
          <w:rFonts w:ascii="Tahoma" w:eastAsiaTheme="minorHAnsi" w:hAnsi="Tahoma" w:cs="Tahoma"/>
          <w:sz w:val="22"/>
          <w:szCs w:val="22"/>
        </w:rPr>
        <w:t>Permohonan provisi ini penting untuk diajukan oleh Pemohon untuk mendapatkan jaminan kepastian hukum atas proses pengangkatan pelaksana tugas kapolri dimana dimana sebagai warga negara dan pencari keadilan, Pemohon berkepentingan untuk mendapatkan kepastian hukum mengingat tugas dan fungsi kepolisian dibawah kepemimpinan Polri untuk penegakan hukum. Dengan demikian, berdasarkan hal-hal tersebut</w:t>
      </w:r>
      <w:r w:rsidR="004567AC" w:rsidRPr="006D03A5">
        <w:rPr>
          <w:rFonts w:ascii="Tahoma" w:eastAsiaTheme="minorHAnsi" w:hAnsi="Tahoma" w:cs="Tahoma"/>
          <w:sz w:val="22"/>
          <w:szCs w:val="22"/>
        </w:rPr>
        <w:t xml:space="preserve"> </w:t>
      </w:r>
      <w:r w:rsidRPr="006D03A5">
        <w:rPr>
          <w:rFonts w:ascii="Tahoma" w:eastAsiaTheme="minorHAnsi" w:hAnsi="Tahoma" w:cs="Tahoma"/>
          <w:sz w:val="22"/>
          <w:szCs w:val="22"/>
        </w:rPr>
        <w:t xml:space="preserve">di atas, </w:t>
      </w:r>
      <w:r w:rsidR="004567AC" w:rsidRPr="006D03A5">
        <w:rPr>
          <w:rFonts w:ascii="Tahoma" w:eastAsiaTheme="minorHAnsi" w:hAnsi="Tahoma" w:cs="Tahoma"/>
          <w:sz w:val="22"/>
          <w:szCs w:val="22"/>
        </w:rPr>
        <w:t xml:space="preserve">pemohon </w:t>
      </w:r>
      <w:r w:rsidRPr="006D03A5">
        <w:rPr>
          <w:rFonts w:ascii="Tahoma" w:eastAsiaTheme="minorHAnsi" w:hAnsi="Tahoma" w:cs="Tahoma"/>
          <w:sz w:val="22"/>
          <w:szCs w:val="22"/>
        </w:rPr>
        <w:t>berpendapat bahwa Majelis Mahkamah Konstitusi yang</w:t>
      </w:r>
      <w:r w:rsidR="004567AC" w:rsidRPr="006D03A5">
        <w:rPr>
          <w:rFonts w:ascii="Tahoma" w:eastAsiaTheme="minorHAnsi" w:hAnsi="Tahoma" w:cs="Tahoma"/>
          <w:sz w:val="22"/>
          <w:szCs w:val="22"/>
        </w:rPr>
        <w:t xml:space="preserve"> t</w:t>
      </w:r>
      <w:r w:rsidRPr="006D03A5">
        <w:rPr>
          <w:rFonts w:ascii="Tahoma" w:eastAsiaTheme="minorHAnsi" w:hAnsi="Tahoma" w:cs="Tahoma"/>
          <w:sz w:val="22"/>
          <w:szCs w:val="22"/>
        </w:rPr>
        <w:t>erhormat berwenang untuk menjatuhkan putusan Provisi dalam perkara</w:t>
      </w:r>
      <w:r w:rsidRPr="006D03A5">
        <w:rPr>
          <w:rFonts w:ascii="Tahoma" w:eastAsiaTheme="minorHAnsi" w:hAnsi="Tahoma" w:cs="Tahoma"/>
          <w:i/>
          <w:iCs/>
          <w:sz w:val="22"/>
          <w:szCs w:val="22"/>
        </w:rPr>
        <w:t>a quo</w:t>
      </w:r>
      <w:r w:rsidRPr="006D03A5">
        <w:rPr>
          <w:rFonts w:ascii="Tahoma" w:eastAsiaTheme="minorHAnsi" w:hAnsi="Tahoma" w:cs="Tahoma"/>
          <w:sz w:val="22"/>
          <w:szCs w:val="22"/>
        </w:rPr>
        <w:t>.</w:t>
      </w:r>
    </w:p>
    <w:p w:rsidR="00577584" w:rsidRDefault="00577584" w:rsidP="00577584">
      <w:pPr>
        <w:pStyle w:val="ListParagraph"/>
        <w:rPr>
          <w:rFonts w:ascii="Tahoma" w:eastAsiaTheme="minorHAnsi" w:hAnsi="Tahoma" w:cs="Tahoma"/>
          <w:sz w:val="22"/>
          <w:szCs w:val="22"/>
        </w:rPr>
      </w:pPr>
    </w:p>
    <w:p w:rsidR="00577584" w:rsidRPr="0008456F" w:rsidRDefault="00577584" w:rsidP="00577584">
      <w:pPr>
        <w:pStyle w:val="Default"/>
        <w:spacing w:line="276" w:lineRule="auto"/>
        <w:jc w:val="both"/>
        <w:rPr>
          <w:rFonts w:ascii="Tahoma" w:eastAsiaTheme="minorHAnsi" w:hAnsi="Tahoma" w:cs="Tahoma"/>
          <w:sz w:val="22"/>
          <w:szCs w:val="22"/>
        </w:rPr>
      </w:pPr>
    </w:p>
    <w:p w:rsidR="004567AC" w:rsidRPr="006D03A5" w:rsidRDefault="004567AC" w:rsidP="00EF727D">
      <w:pPr>
        <w:pStyle w:val="Default"/>
        <w:spacing w:line="276" w:lineRule="auto"/>
        <w:ind w:left="360" w:hanging="360"/>
        <w:jc w:val="both"/>
        <w:rPr>
          <w:rFonts w:ascii="Tahoma" w:eastAsiaTheme="minorHAnsi" w:hAnsi="Tahoma" w:cs="Tahoma"/>
          <w:b/>
          <w:sz w:val="22"/>
          <w:szCs w:val="22"/>
        </w:rPr>
      </w:pPr>
      <w:r w:rsidRPr="006D03A5">
        <w:rPr>
          <w:rFonts w:ascii="Tahoma" w:eastAsiaTheme="minorHAnsi" w:hAnsi="Tahoma" w:cs="Tahoma"/>
          <w:b/>
          <w:sz w:val="22"/>
          <w:szCs w:val="22"/>
        </w:rPr>
        <w:lastRenderedPageBreak/>
        <w:t>V. PETITUM.</w:t>
      </w:r>
    </w:p>
    <w:p w:rsidR="004567AC" w:rsidRPr="006D03A5" w:rsidRDefault="004567AC" w:rsidP="00EF727D">
      <w:pPr>
        <w:pStyle w:val="Default"/>
        <w:spacing w:line="276" w:lineRule="auto"/>
        <w:ind w:left="360" w:hanging="360"/>
        <w:jc w:val="both"/>
        <w:rPr>
          <w:rFonts w:ascii="Tahoma" w:eastAsiaTheme="minorHAnsi" w:hAnsi="Tahoma" w:cs="Tahoma"/>
          <w:b/>
          <w:sz w:val="22"/>
          <w:szCs w:val="22"/>
        </w:rPr>
      </w:pPr>
    </w:p>
    <w:p w:rsidR="004567AC" w:rsidRPr="006D03A5" w:rsidRDefault="004567AC" w:rsidP="00F83A1E">
      <w:pPr>
        <w:pStyle w:val="Default"/>
        <w:spacing w:line="276" w:lineRule="auto"/>
        <w:ind w:left="360"/>
        <w:jc w:val="both"/>
        <w:rPr>
          <w:rFonts w:ascii="Tahoma" w:hAnsi="Tahoma" w:cs="Tahoma"/>
          <w:sz w:val="22"/>
          <w:szCs w:val="22"/>
        </w:rPr>
      </w:pPr>
      <w:r w:rsidRPr="006D03A5">
        <w:rPr>
          <w:rFonts w:ascii="Tahoma" w:hAnsi="Tahoma" w:cs="Tahoma"/>
          <w:sz w:val="22"/>
          <w:szCs w:val="22"/>
        </w:rPr>
        <w:t xml:space="preserve">Bahwa dari seluruh dalil-dalil yang diuraikan di atas dan bukti-bukti terlampir, dengan ini Pemohon mohon kepada para Yang Mulia Majelis Hakim Mahkamah Konstitusi untuk kiranya berkenan memberikan putusan sebagai </w:t>
      </w:r>
      <w:proofErr w:type="gramStart"/>
      <w:r w:rsidRPr="006D03A5">
        <w:rPr>
          <w:rFonts w:ascii="Tahoma" w:hAnsi="Tahoma" w:cs="Tahoma"/>
          <w:sz w:val="22"/>
          <w:szCs w:val="22"/>
        </w:rPr>
        <w:t>berikut :</w:t>
      </w:r>
      <w:proofErr w:type="gramEnd"/>
    </w:p>
    <w:p w:rsidR="004567AC" w:rsidRPr="006D03A5" w:rsidRDefault="004567AC" w:rsidP="00EF727D">
      <w:pPr>
        <w:pStyle w:val="Default"/>
        <w:spacing w:line="276" w:lineRule="auto"/>
        <w:ind w:left="360" w:hanging="360"/>
        <w:jc w:val="both"/>
        <w:rPr>
          <w:rFonts w:ascii="Tahoma" w:hAnsi="Tahoma" w:cs="Tahoma"/>
          <w:sz w:val="22"/>
          <w:szCs w:val="22"/>
        </w:rPr>
      </w:pPr>
    </w:p>
    <w:p w:rsidR="004567AC" w:rsidRPr="006D03A5" w:rsidRDefault="004567AC" w:rsidP="00F83A1E">
      <w:pPr>
        <w:autoSpaceDE w:val="0"/>
        <w:autoSpaceDN w:val="0"/>
        <w:adjustRightInd w:val="0"/>
        <w:spacing w:line="276" w:lineRule="auto"/>
        <w:ind w:firstLine="360"/>
        <w:rPr>
          <w:rFonts w:ascii="Tahoma" w:eastAsiaTheme="minorHAnsi" w:hAnsi="Tahoma" w:cs="Tahoma"/>
          <w:b/>
          <w:bCs/>
          <w:color w:val="000000"/>
          <w:sz w:val="22"/>
          <w:szCs w:val="22"/>
        </w:rPr>
      </w:pPr>
      <w:r w:rsidRPr="006D03A5">
        <w:rPr>
          <w:rFonts w:ascii="Tahoma" w:eastAsiaTheme="minorHAnsi" w:hAnsi="Tahoma" w:cs="Tahoma"/>
          <w:b/>
          <w:bCs/>
          <w:color w:val="000000"/>
          <w:sz w:val="22"/>
          <w:szCs w:val="22"/>
        </w:rPr>
        <w:t xml:space="preserve">Dalam </w:t>
      </w:r>
      <w:proofErr w:type="gramStart"/>
      <w:r w:rsidRPr="006D03A5">
        <w:rPr>
          <w:rFonts w:ascii="Tahoma" w:eastAsiaTheme="minorHAnsi" w:hAnsi="Tahoma" w:cs="Tahoma"/>
          <w:b/>
          <w:bCs/>
          <w:color w:val="000000"/>
          <w:sz w:val="22"/>
          <w:szCs w:val="22"/>
        </w:rPr>
        <w:t>Provisi :</w:t>
      </w:r>
      <w:proofErr w:type="gramEnd"/>
      <w:r w:rsidRPr="006D03A5">
        <w:rPr>
          <w:rFonts w:ascii="Tahoma" w:eastAsiaTheme="minorHAnsi" w:hAnsi="Tahoma" w:cs="Tahoma"/>
          <w:b/>
          <w:bCs/>
          <w:color w:val="000000"/>
          <w:sz w:val="22"/>
          <w:szCs w:val="22"/>
        </w:rPr>
        <w:t xml:space="preserve"> </w:t>
      </w:r>
    </w:p>
    <w:p w:rsidR="004567AC" w:rsidRPr="006D03A5" w:rsidRDefault="004567AC" w:rsidP="00EF727D">
      <w:pPr>
        <w:autoSpaceDE w:val="0"/>
        <w:autoSpaceDN w:val="0"/>
        <w:adjustRightInd w:val="0"/>
        <w:spacing w:line="276" w:lineRule="auto"/>
        <w:rPr>
          <w:rFonts w:ascii="Tahoma" w:eastAsiaTheme="minorHAnsi" w:hAnsi="Tahoma" w:cs="Tahoma"/>
          <w:color w:val="000000"/>
          <w:sz w:val="22"/>
          <w:szCs w:val="22"/>
        </w:rPr>
      </w:pPr>
    </w:p>
    <w:p w:rsidR="004567AC" w:rsidRDefault="004567AC" w:rsidP="00F83A1E">
      <w:pPr>
        <w:numPr>
          <w:ilvl w:val="0"/>
          <w:numId w:val="17"/>
        </w:numPr>
        <w:autoSpaceDE w:val="0"/>
        <w:autoSpaceDN w:val="0"/>
        <w:adjustRightInd w:val="0"/>
        <w:spacing w:line="276" w:lineRule="auto"/>
        <w:ind w:left="360"/>
        <w:jc w:val="both"/>
        <w:rPr>
          <w:rFonts w:ascii="Tahoma" w:eastAsiaTheme="minorHAnsi" w:hAnsi="Tahoma" w:cs="Tahoma"/>
          <w:color w:val="000000"/>
          <w:sz w:val="22"/>
          <w:szCs w:val="22"/>
        </w:rPr>
      </w:pPr>
      <w:r w:rsidRPr="006D03A5">
        <w:rPr>
          <w:rFonts w:ascii="Tahoma" w:eastAsiaTheme="minorHAnsi" w:hAnsi="Tahoma" w:cs="Tahoma"/>
          <w:color w:val="000000"/>
          <w:sz w:val="22"/>
          <w:szCs w:val="22"/>
        </w:rPr>
        <w:t>Mener</w:t>
      </w:r>
      <w:r w:rsidR="00F83A1E">
        <w:rPr>
          <w:rFonts w:ascii="Tahoma" w:eastAsiaTheme="minorHAnsi" w:hAnsi="Tahoma" w:cs="Tahoma"/>
          <w:color w:val="000000"/>
          <w:sz w:val="22"/>
          <w:szCs w:val="22"/>
        </w:rPr>
        <w:t>ima permohonan Provisi Pemohon.</w:t>
      </w:r>
    </w:p>
    <w:p w:rsidR="00F83A1E" w:rsidRPr="006D03A5" w:rsidRDefault="00F83A1E" w:rsidP="00F83A1E">
      <w:pPr>
        <w:autoSpaceDE w:val="0"/>
        <w:autoSpaceDN w:val="0"/>
        <w:adjustRightInd w:val="0"/>
        <w:spacing w:line="276" w:lineRule="auto"/>
        <w:ind w:left="360"/>
        <w:jc w:val="both"/>
        <w:rPr>
          <w:rFonts w:ascii="Tahoma" w:eastAsiaTheme="minorHAnsi" w:hAnsi="Tahoma" w:cs="Tahoma"/>
          <w:color w:val="000000"/>
          <w:sz w:val="22"/>
          <w:szCs w:val="22"/>
        </w:rPr>
      </w:pPr>
    </w:p>
    <w:p w:rsidR="00F83A1E" w:rsidRPr="00F83A1E" w:rsidRDefault="004567AC" w:rsidP="00F83A1E">
      <w:pPr>
        <w:numPr>
          <w:ilvl w:val="0"/>
          <w:numId w:val="17"/>
        </w:numPr>
        <w:autoSpaceDE w:val="0"/>
        <w:autoSpaceDN w:val="0"/>
        <w:adjustRightInd w:val="0"/>
        <w:spacing w:line="276" w:lineRule="auto"/>
        <w:ind w:left="360"/>
        <w:jc w:val="both"/>
        <w:rPr>
          <w:rFonts w:ascii="Tahoma" w:eastAsiaTheme="minorHAnsi" w:hAnsi="Tahoma" w:cs="Tahoma"/>
          <w:color w:val="000000"/>
          <w:sz w:val="22"/>
          <w:szCs w:val="22"/>
        </w:rPr>
      </w:pPr>
      <w:r w:rsidRPr="006D03A5">
        <w:rPr>
          <w:rFonts w:ascii="Tahoma" w:eastAsiaTheme="minorHAnsi" w:hAnsi="Tahoma" w:cs="Tahoma"/>
          <w:color w:val="000000"/>
          <w:sz w:val="22"/>
          <w:szCs w:val="22"/>
        </w:rPr>
        <w:t xml:space="preserve">Memerintahkan kepada </w:t>
      </w:r>
      <w:r w:rsidRPr="006D03A5">
        <w:rPr>
          <w:rFonts w:ascii="Tahoma" w:eastAsiaTheme="minorHAnsi" w:hAnsi="Tahoma" w:cs="Tahoma"/>
          <w:sz w:val="22"/>
          <w:szCs w:val="22"/>
        </w:rPr>
        <w:t xml:space="preserve">Presiden Republik Indonesia untuk mencabut </w:t>
      </w:r>
      <w:r w:rsidR="00F83A1E">
        <w:rPr>
          <w:rFonts w:ascii="Tahoma" w:hAnsi="Tahoma" w:cs="Tahoma"/>
          <w:sz w:val="22"/>
          <w:szCs w:val="22"/>
        </w:rPr>
        <w:t xml:space="preserve">Keputusan </w:t>
      </w:r>
    </w:p>
    <w:p w:rsidR="00F83A1E" w:rsidRDefault="004567AC" w:rsidP="00F83A1E">
      <w:pPr>
        <w:autoSpaceDE w:val="0"/>
        <w:autoSpaceDN w:val="0"/>
        <w:adjustRightInd w:val="0"/>
        <w:spacing w:line="276" w:lineRule="auto"/>
        <w:ind w:left="360" w:firstLine="360"/>
        <w:jc w:val="both"/>
        <w:rPr>
          <w:rFonts w:ascii="Tahoma" w:hAnsi="Tahoma" w:cs="Tahoma"/>
          <w:sz w:val="22"/>
          <w:szCs w:val="22"/>
        </w:rPr>
      </w:pPr>
      <w:proofErr w:type="gramStart"/>
      <w:r w:rsidRPr="006D03A5">
        <w:rPr>
          <w:rFonts w:ascii="Tahoma" w:hAnsi="Tahoma" w:cs="Tahoma"/>
          <w:sz w:val="22"/>
          <w:szCs w:val="22"/>
        </w:rPr>
        <w:t>Presiden  tentang</w:t>
      </w:r>
      <w:proofErr w:type="gramEnd"/>
      <w:r w:rsidRPr="006D03A5">
        <w:rPr>
          <w:rFonts w:ascii="Tahoma" w:hAnsi="Tahoma" w:cs="Tahoma"/>
          <w:sz w:val="22"/>
          <w:szCs w:val="22"/>
        </w:rPr>
        <w:t xml:space="preserve"> pemberhentian Jenderal </w:t>
      </w:r>
      <w:r w:rsidR="00F83A1E">
        <w:rPr>
          <w:rFonts w:ascii="Tahoma" w:hAnsi="Tahoma" w:cs="Tahoma"/>
          <w:sz w:val="22"/>
          <w:szCs w:val="22"/>
        </w:rPr>
        <w:t>Polisi Sutarman sebagai Kapolri.</w:t>
      </w:r>
    </w:p>
    <w:p w:rsidR="00F83A1E" w:rsidRDefault="00F83A1E" w:rsidP="00F83A1E">
      <w:pPr>
        <w:autoSpaceDE w:val="0"/>
        <w:autoSpaceDN w:val="0"/>
        <w:adjustRightInd w:val="0"/>
        <w:spacing w:line="276" w:lineRule="auto"/>
        <w:jc w:val="both"/>
        <w:rPr>
          <w:rFonts w:ascii="Tahoma" w:eastAsiaTheme="minorHAnsi" w:hAnsi="Tahoma" w:cs="Tahoma"/>
          <w:color w:val="000000"/>
          <w:sz w:val="22"/>
          <w:szCs w:val="22"/>
        </w:rPr>
      </w:pPr>
    </w:p>
    <w:p w:rsidR="004567AC" w:rsidRPr="00F83A1E" w:rsidRDefault="004567AC" w:rsidP="00F83A1E">
      <w:pPr>
        <w:pStyle w:val="ListParagraph"/>
        <w:numPr>
          <w:ilvl w:val="0"/>
          <w:numId w:val="17"/>
        </w:numPr>
        <w:autoSpaceDE w:val="0"/>
        <w:autoSpaceDN w:val="0"/>
        <w:adjustRightInd w:val="0"/>
        <w:spacing w:line="276" w:lineRule="auto"/>
        <w:ind w:hanging="360"/>
        <w:jc w:val="both"/>
        <w:rPr>
          <w:rFonts w:ascii="Tahoma" w:eastAsiaTheme="minorHAnsi" w:hAnsi="Tahoma" w:cs="Tahoma"/>
          <w:color w:val="000000"/>
          <w:sz w:val="22"/>
          <w:szCs w:val="22"/>
        </w:rPr>
      </w:pPr>
      <w:r w:rsidRPr="00F83A1E">
        <w:rPr>
          <w:rFonts w:ascii="Tahoma" w:eastAsiaTheme="minorHAnsi" w:hAnsi="Tahoma" w:cs="Tahoma"/>
          <w:color w:val="000000"/>
          <w:sz w:val="22"/>
          <w:szCs w:val="22"/>
        </w:rPr>
        <w:t xml:space="preserve">Memerintahkan kepada </w:t>
      </w:r>
      <w:r w:rsidRPr="00F83A1E">
        <w:rPr>
          <w:rFonts w:ascii="Tahoma" w:eastAsiaTheme="minorHAnsi" w:hAnsi="Tahoma" w:cs="Tahoma"/>
          <w:sz w:val="22"/>
          <w:szCs w:val="22"/>
        </w:rPr>
        <w:t xml:space="preserve">Presiden Republik Indonesia </w:t>
      </w:r>
      <w:r w:rsidR="00F83A1E">
        <w:rPr>
          <w:rFonts w:ascii="Tahoma" w:eastAsiaTheme="minorHAnsi" w:hAnsi="Tahoma" w:cs="Tahoma"/>
          <w:sz w:val="22"/>
          <w:szCs w:val="22"/>
        </w:rPr>
        <w:t xml:space="preserve">untuk </w:t>
      </w:r>
      <w:r w:rsidRPr="00F83A1E">
        <w:rPr>
          <w:rFonts w:ascii="Tahoma" w:eastAsiaTheme="minorHAnsi" w:hAnsi="Tahoma" w:cs="Tahoma"/>
          <w:sz w:val="22"/>
          <w:szCs w:val="22"/>
        </w:rPr>
        <w:t>mencabut</w:t>
      </w:r>
      <w:r w:rsidRPr="00F83A1E">
        <w:rPr>
          <w:rFonts w:ascii="Tahoma" w:hAnsi="Tahoma" w:cs="Tahoma"/>
          <w:sz w:val="22"/>
          <w:szCs w:val="22"/>
        </w:rPr>
        <w:t xml:space="preserve"> Keputusan Presiden tentang penugasan Wakapolri Komjen Polisi </w:t>
      </w:r>
      <w:hyperlink r:id="rId19" w:tooltip="Badrodin Haiti" w:history="1">
        <w:r w:rsidRPr="00F83A1E">
          <w:rPr>
            <w:rStyle w:val="Hyperlink"/>
            <w:rFonts w:ascii="Tahoma" w:hAnsi="Tahoma" w:cs="Tahoma"/>
            <w:color w:val="auto"/>
            <w:sz w:val="22"/>
            <w:szCs w:val="22"/>
            <w:u w:val="none"/>
          </w:rPr>
          <w:t>Badrodin Haiti</w:t>
        </w:r>
      </w:hyperlink>
      <w:r w:rsidRPr="00F83A1E">
        <w:rPr>
          <w:rFonts w:ascii="Tahoma" w:hAnsi="Tahoma" w:cs="Tahoma"/>
          <w:sz w:val="22"/>
          <w:szCs w:val="22"/>
        </w:rPr>
        <w:t xml:space="preserve"> untuk melaksanakan tugas wewenang dan tanggung jawab Kapolri.</w:t>
      </w:r>
      <w:r w:rsidRPr="00F83A1E">
        <w:rPr>
          <w:rFonts w:ascii="Tahoma" w:hAnsi="Tahoma" w:cs="Tahoma"/>
          <w:b/>
          <w:sz w:val="22"/>
          <w:szCs w:val="22"/>
        </w:rPr>
        <w:t xml:space="preserve"> </w:t>
      </w:r>
    </w:p>
    <w:p w:rsidR="004567AC" w:rsidRPr="006D03A5" w:rsidRDefault="004567AC" w:rsidP="00EF727D">
      <w:pPr>
        <w:autoSpaceDE w:val="0"/>
        <w:autoSpaceDN w:val="0"/>
        <w:adjustRightInd w:val="0"/>
        <w:spacing w:line="276" w:lineRule="auto"/>
        <w:ind w:left="360"/>
        <w:rPr>
          <w:rFonts w:ascii="Tahoma" w:eastAsiaTheme="minorHAnsi" w:hAnsi="Tahoma" w:cs="Tahoma"/>
          <w:color w:val="000000"/>
          <w:sz w:val="22"/>
          <w:szCs w:val="22"/>
        </w:rPr>
      </w:pPr>
    </w:p>
    <w:p w:rsidR="004567AC" w:rsidRPr="006D03A5" w:rsidRDefault="004567AC" w:rsidP="00EF727D">
      <w:pPr>
        <w:autoSpaceDE w:val="0"/>
        <w:autoSpaceDN w:val="0"/>
        <w:adjustRightInd w:val="0"/>
        <w:spacing w:line="276" w:lineRule="auto"/>
        <w:ind w:left="360"/>
        <w:rPr>
          <w:rFonts w:ascii="Tahoma" w:eastAsiaTheme="minorHAnsi" w:hAnsi="Tahoma" w:cs="Tahoma"/>
          <w:color w:val="000000"/>
          <w:sz w:val="22"/>
          <w:szCs w:val="22"/>
        </w:rPr>
      </w:pPr>
    </w:p>
    <w:p w:rsidR="004567AC" w:rsidRPr="006D03A5" w:rsidRDefault="004567AC" w:rsidP="00F83A1E">
      <w:pPr>
        <w:pStyle w:val="Default"/>
        <w:spacing w:line="276" w:lineRule="auto"/>
        <w:ind w:left="360"/>
        <w:jc w:val="both"/>
        <w:rPr>
          <w:rFonts w:ascii="Tahoma" w:hAnsi="Tahoma" w:cs="Tahoma"/>
          <w:b/>
          <w:bCs/>
          <w:sz w:val="22"/>
          <w:szCs w:val="22"/>
        </w:rPr>
      </w:pPr>
      <w:r w:rsidRPr="006D03A5">
        <w:rPr>
          <w:rFonts w:ascii="Tahoma" w:hAnsi="Tahoma" w:cs="Tahoma"/>
          <w:b/>
          <w:bCs/>
          <w:sz w:val="22"/>
          <w:szCs w:val="22"/>
        </w:rPr>
        <w:t xml:space="preserve">Dalam Pokok Perkara: </w:t>
      </w:r>
    </w:p>
    <w:p w:rsidR="004567AC" w:rsidRPr="006D03A5" w:rsidRDefault="004567AC" w:rsidP="00EF727D">
      <w:pPr>
        <w:pStyle w:val="Default"/>
        <w:spacing w:line="276" w:lineRule="auto"/>
        <w:ind w:left="360" w:hanging="360"/>
        <w:jc w:val="both"/>
        <w:rPr>
          <w:rFonts w:ascii="Tahoma" w:hAnsi="Tahoma" w:cs="Tahoma"/>
          <w:b/>
          <w:bCs/>
          <w:sz w:val="22"/>
          <w:szCs w:val="22"/>
        </w:rPr>
      </w:pPr>
    </w:p>
    <w:p w:rsidR="004567AC" w:rsidRPr="006D03A5" w:rsidRDefault="004567AC" w:rsidP="00EF727D">
      <w:pPr>
        <w:autoSpaceDE w:val="0"/>
        <w:autoSpaceDN w:val="0"/>
        <w:adjustRightInd w:val="0"/>
        <w:spacing w:line="276" w:lineRule="auto"/>
        <w:rPr>
          <w:rFonts w:ascii="Tahoma" w:eastAsiaTheme="minorHAnsi" w:hAnsi="Tahoma" w:cs="Tahoma"/>
          <w:color w:val="000000"/>
          <w:sz w:val="22"/>
          <w:szCs w:val="22"/>
        </w:rPr>
      </w:pPr>
    </w:p>
    <w:p w:rsidR="00F83A1E" w:rsidRDefault="004567AC" w:rsidP="00F83A1E">
      <w:pPr>
        <w:pStyle w:val="ListParagraph"/>
        <w:numPr>
          <w:ilvl w:val="0"/>
          <w:numId w:val="18"/>
        </w:numPr>
        <w:autoSpaceDE w:val="0"/>
        <w:autoSpaceDN w:val="0"/>
        <w:adjustRightInd w:val="0"/>
        <w:spacing w:after="184" w:line="276" w:lineRule="auto"/>
        <w:jc w:val="both"/>
        <w:rPr>
          <w:rFonts w:ascii="Tahoma" w:eastAsiaTheme="minorHAnsi" w:hAnsi="Tahoma" w:cs="Tahoma"/>
          <w:color w:val="000000"/>
          <w:sz w:val="22"/>
          <w:szCs w:val="22"/>
        </w:rPr>
      </w:pPr>
      <w:r w:rsidRPr="006D03A5">
        <w:rPr>
          <w:rFonts w:ascii="Tahoma" w:eastAsiaTheme="minorHAnsi" w:hAnsi="Tahoma" w:cs="Tahoma"/>
          <w:color w:val="000000"/>
          <w:sz w:val="22"/>
          <w:szCs w:val="22"/>
        </w:rPr>
        <w:t xml:space="preserve">Menerima dan mengabulkan permohonan pengujian </w:t>
      </w:r>
      <w:r w:rsidR="00052A32" w:rsidRPr="006D03A5">
        <w:rPr>
          <w:rFonts w:ascii="Tahoma" w:hAnsi="Tahoma" w:cs="Tahoma"/>
          <w:bCs/>
          <w:sz w:val="22"/>
          <w:szCs w:val="22"/>
          <w:lang w:val="sv-SE"/>
        </w:rPr>
        <w:t>Pasal 11 ayat</w:t>
      </w:r>
      <w:r w:rsidR="00052A32" w:rsidRPr="006D03A5">
        <w:rPr>
          <w:rFonts w:ascii="Tahoma" w:hAnsi="Tahoma" w:cs="Tahoma"/>
          <w:bCs/>
          <w:sz w:val="22"/>
          <w:szCs w:val="22"/>
          <w:lang w:val="id-ID"/>
        </w:rPr>
        <w:t xml:space="preserve"> </w:t>
      </w:r>
      <w:r w:rsidR="00052A32" w:rsidRPr="006D03A5">
        <w:rPr>
          <w:rFonts w:ascii="Tahoma" w:hAnsi="Tahoma" w:cs="Tahoma"/>
          <w:bCs/>
          <w:sz w:val="22"/>
          <w:szCs w:val="22"/>
        </w:rPr>
        <w:t>(5) Undang-Undang Republik Indonesia Nomor 2 Tahun 2002 Tentang Kepolisian Negara Republik Indonesia</w:t>
      </w:r>
      <w:r w:rsidR="00052A32" w:rsidRPr="006D03A5">
        <w:rPr>
          <w:rFonts w:ascii="Tahoma" w:hAnsi="Tahoma" w:cs="Tahoma"/>
          <w:b/>
          <w:bCs/>
          <w:sz w:val="22"/>
          <w:szCs w:val="22"/>
        </w:rPr>
        <w:t xml:space="preserve"> </w:t>
      </w:r>
      <w:r w:rsidRPr="006D03A5">
        <w:rPr>
          <w:rFonts w:ascii="Tahoma" w:eastAsiaTheme="minorHAnsi" w:hAnsi="Tahoma" w:cs="Tahoma"/>
          <w:color w:val="000000"/>
          <w:sz w:val="22"/>
          <w:szCs w:val="22"/>
        </w:rPr>
        <w:t>terhadap Undang-Undang Dasar Negara</w:t>
      </w:r>
      <w:r w:rsidR="00F83A1E">
        <w:rPr>
          <w:rFonts w:ascii="Tahoma" w:eastAsiaTheme="minorHAnsi" w:hAnsi="Tahoma" w:cs="Tahoma"/>
          <w:color w:val="000000"/>
          <w:sz w:val="22"/>
          <w:szCs w:val="22"/>
        </w:rPr>
        <w:t xml:space="preserve"> Republik Indonesia Tahun 1945.</w:t>
      </w:r>
    </w:p>
    <w:p w:rsidR="00F83A1E" w:rsidRPr="00F83A1E" w:rsidRDefault="004567AC" w:rsidP="00F83A1E">
      <w:pPr>
        <w:pStyle w:val="ListParagraph"/>
        <w:numPr>
          <w:ilvl w:val="0"/>
          <w:numId w:val="18"/>
        </w:numPr>
        <w:autoSpaceDE w:val="0"/>
        <w:autoSpaceDN w:val="0"/>
        <w:adjustRightInd w:val="0"/>
        <w:spacing w:after="184" w:line="276" w:lineRule="auto"/>
        <w:jc w:val="both"/>
        <w:rPr>
          <w:rFonts w:ascii="Tahoma" w:eastAsiaTheme="minorHAnsi" w:hAnsi="Tahoma" w:cs="Tahoma"/>
          <w:color w:val="000000"/>
          <w:sz w:val="22"/>
          <w:szCs w:val="22"/>
        </w:rPr>
      </w:pPr>
      <w:r w:rsidRPr="00F83A1E">
        <w:rPr>
          <w:rFonts w:ascii="Tahoma" w:eastAsiaTheme="minorHAnsi" w:hAnsi="Tahoma" w:cs="Tahoma"/>
          <w:color w:val="000000"/>
          <w:sz w:val="22"/>
          <w:szCs w:val="22"/>
        </w:rPr>
        <w:t xml:space="preserve">Menyatakan </w:t>
      </w:r>
      <w:r w:rsidR="00052A32" w:rsidRPr="00F83A1E">
        <w:rPr>
          <w:rFonts w:ascii="Tahoma" w:hAnsi="Tahoma" w:cs="Tahoma"/>
          <w:bCs/>
          <w:sz w:val="22"/>
          <w:szCs w:val="22"/>
          <w:lang w:val="sv-SE"/>
        </w:rPr>
        <w:t>Pasal 11 ayat</w:t>
      </w:r>
      <w:r w:rsidR="00052A32" w:rsidRPr="00F83A1E">
        <w:rPr>
          <w:rFonts w:ascii="Tahoma" w:hAnsi="Tahoma" w:cs="Tahoma"/>
          <w:bCs/>
          <w:sz w:val="22"/>
          <w:szCs w:val="22"/>
          <w:lang w:val="id-ID"/>
        </w:rPr>
        <w:t xml:space="preserve"> </w:t>
      </w:r>
      <w:r w:rsidR="00052A32" w:rsidRPr="00F83A1E">
        <w:rPr>
          <w:rFonts w:ascii="Tahoma" w:hAnsi="Tahoma" w:cs="Tahoma"/>
          <w:bCs/>
          <w:sz w:val="22"/>
          <w:szCs w:val="22"/>
        </w:rPr>
        <w:t xml:space="preserve">(5) Undang-Undang Republik Indonesia Nomor 2 Tahun 2002 Tentang Kepolisian Negara Republik Indonesia </w:t>
      </w:r>
      <w:r w:rsidRPr="00F83A1E">
        <w:rPr>
          <w:rFonts w:ascii="Tahoma" w:eastAsiaTheme="minorHAnsi" w:hAnsi="Tahoma" w:cs="Tahoma"/>
          <w:color w:val="000000"/>
          <w:sz w:val="22"/>
          <w:szCs w:val="22"/>
        </w:rPr>
        <w:t xml:space="preserve">bertentangan dengan Pasal 28D ayat (1) Undang-Undang Dasar 1945, sepanjang tidak ditafsirkan </w:t>
      </w:r>
      <w:r w:rsidR="00052A32" w:rsidRPr="00F83A1E">
        <w:rPr>
          <w:rFonts w:ascii="Tahoma" w:eastAsiaTheme="minorHAnsi" w:hAnsi="Tahoma" w:cs="Tahoma"/>
          <w:color w:val="000000"/>
          <w:sz w:val="22"/>
          <w:szCs w:val="22"/>
        </w:rPr>
        <w:t xml:space="preserve">bahwa </w:t>
      </w:r>
      <w:r w:rsidR="00052A32" w:rsidRPr="00F83A1E">
        <w:rPr>
          <w:rFonts w:ascii="Tahoma" w:hAnsi="Tahoma" w:cs="Tahoma"/>
          <w:sz w:val="22"/>
          <w:szCs w:val="22"/>
        </w:rPr>
        <w:t>pengangkatan pelaksana tugas kapolri sah sepanjang kapolri dalam masa jabatannya mengundurkan diri, berhalangan tetap dan atau diberhentikan sementara oleh Presiden dalam keadaan mendesak dengan persetujuan Dewan Perwakilan Rakyat.</w:t>
      </w:r>
    </w:p>
    <w:p w:rsidR="00F83A1E" w:rsidRDefault="004567AC" w:rsidP="00F83A1E">
      <w:pPr>
        <w:pStyle w:val="ListParagraph"/>
        <w:numPr>
          <w:ilvl w:val="0"/>
          <w:numId w:val="18"/>
        </w:numPr>
        <w:autoSpaceDE w:val="0"/>
        <w:autoSpaceDN w:val="0"/>
        <w:adjustRightInd w:val="0"/>
        <w:spacing w:after="184" w:line="276" w:lineRule="auto"/>
        <w:jc w:val="both"/>
        <w:rPr>
          <w:rFonts w:ascii="Tahoma" w:eastAsiaTheme="minorHAnsi" w:hAnsi="Tahoma" w:cs="Tahoma"/>
          <w:color w:val="000000"/>
          <w:sz w:val="22"/>
          <w:szCs w:val="22"/>
        </w:rPr>
      </w:pPr>
      <w:r w:rsidRPr="00F83A1E">
        <w:rPr>
          <w:rFonts w:ascii="Tahoma" w:eastAsiaTheme="minorHAnsi" w:hAnsi="Tahoma" w:cs="Tahoma"/>
          <w:color w:val="000000"/>
          <w:sz w:val="22"/>
          <w:szCs w:val="22"/>
        </w:rPr>
        <w:t>Menyatakan Pasal</w:t>
      </w:r>
      <w:r w:rsidR="00052A32" w:rsidRPr="00F83A1E">
        <w:rPr>
          <w:rFonts w:ascii="Tahoma" w:eastAsiaTheme="minorHAnsi" w:hAnsi="Tahoma" w:cs="Tahoma"/>
          <w:color w:val="000000"/>
          <w:sz w:val="22"/>
          <w:szCs w:val="22"/>
        </w:rPr>
        <w:t xml:space="preserve"> </w:t>
      </w:r>
      <w:r w:rsidR="00052A32" w:rsidRPr="00F83A1E">
        <w:rPr>
          <w:rFonts w:ascii="Tahoma" w:hAnsi="Tahoma" w:cs="Tahoma"/>
          <w:bCs/>
          <w:sz w:val="22"/>
          <w:szCs w:val="22"/>
          <w:lang w:val="sv-SE"/>
        </w:rPr>
        <w:t>11 ayat</w:t>
      </w:r>
      <w:r w:rsidR="00052A32" w:rsidRPr="00F83A1E">
        <w:rPr>
          <w:rFonts w:ascii="Tahoma" w:hAnsi="Tahoma" w:cs="Tahoma"/>
          <w:bCs/>
          <w:sz w:val="22"/>
          <w:szCs w:val="22"/>
          <w:lang w:val="id-ID"/>
        </w:rPr>
        <w:t xml:space="preserve"> </w:t>
      </w:r>
      <w:r w:rsidR="00052A32" w:rsidRPr="00F83A1E">
        <w:rPr>
          <w:rFonts w:ascii="Tahoma" w:hAnsi="Tahoma" w:cs="Tahoma"/>
          <w:bCs/>
          <w:sz w:val="22"/>
          <w:szCs w:val="22"/>
        </w:rPr>
        <w:t>(5) Undang-Undang Republik Indonesia Nomor 2 Tahun 2002 Tentang Kepolisian Negara Republik Indonesia</w:t>
      </w:r>
      <w:r w:rsidR="008C7993" w:rsidRPr="00F83A1E">
        <w:rPr>
          <w:rFonts w:ascii="Tahoma" w:eastAsiaTheme="minorHAnsi" w:hAnsi="Tahoma" w:cs="Tahoma"/>
          <w:color w:val="000000"/>
          <w:sz w:val="22"/>
          <w:szCs w:val="22"/>
        </w:rPr>
        <w:t xml:space="preserve">, </w:t>
      </w:r>
      <w:r w:rsidRPr="00F83A1E">
        <w:rPr>
          <w:rFonts w:ascii="Tahoma" w:eastAsiaTheme="minorHAnsi" w:hAnsi="Tahoma" w:cs="Tahoma"/>
          <w:iCs/>
          <w:color w:val="000000"/>
          <w:sz w:val="22"/>
          <w:szCs w:val="22"/>
        </w:rPr>
        <w:t xml:space="preserve">tidak mempunyai kekuatan hukum mengikat dengan segala akibat hukumnya, </w:t>
      </w:r>
      <w:r w:rsidRPr="00F83A1E">
        <w:rPr>
          <w:rFonts w:ascii="Tahoma" w:eastAsiaTheme="minorHAnsi" w:hAnsi="Tahoma" w:cs="Tahoma"/>
          <w:color w:val="000000"/>
          <w:sz w:val="22"/>
          <w:szCs w:val="22"/>
        </w:rPr>
        <w:t xml:space="preserve">sepanjang tidak ditafsirkan </w:t>
      </w:r>
      <w:r w:rsidR="00052A32" w:rsidRPr="00F83A1E">
        <w:rPr>
          <w:rFonts w:ascii="Tahoma" w:eastAsiaTheme="minorHAnsi" w:hAnsi="Tahoma" w:cs="Tahoma"/>
          <w:color w:val="000000"/>
          <w:sz w:val="22"/>
          <w:szCs w:val="22"/>
        </w:rPr>
        <w:t>bahwa</w:t>
      </w:r>
      <w:r w:rsidR="00052A32" w:rsidRPr="00F83A1E">
        <w:rPr>
          <w:rFonts w:ascii="Tahoma" w:hAnsi="Tahoma" w:cs="Tahoma"/>
          <w:b/>
          <w:i/>
          <w:sz w:val="22"/>
          <w:szCs w:val="22"/>
        </w:rPr>
        <w:t xml:space="preserve"> </w:t>
      </w:r>
      <w:r w:rsidR="00052A32" w:rsidRPr="00F83A1E">
        <w:rPr>
          <w:rFonts w:ascii="Tahoma" w:hAnsi="Tahoma" w:cs="Tahoma"/>
          <w:sz w:val="22"/>
          <w:szCs w:val="22"/>
        </w:rPr>
        <w:t>pengangkatan pelaksana tugas kapolri sah sepanjang kapolri dalam masa jabatannya mengundurkan diri, berhalangan tetap dan atau diberhentikan sementara oleh Presiden dalam keadaan mendesak dengan persetujuan Dewan Perwakilan Rakyat.</w:t>
      </w:r>
      <w:r w:rsidR="00052A32" w:rsidRPr="00F83A1E">
        <w:rPr>
          <w:rFonts w:ascii="Tahoma" w:eastAsiaTheme="minorHAnsi" w:hAnsi="Tahoma" w:cs="Tahoma"/>
          <w:color w:val="000000"/>
          <w:sz w:val="22"/>
          <w:szCs w:val="22"/>
        </w:rPr>
        <w:t xml:space="preserve"> </w:t>
      </w:r>
    </w:p>
    <w:p w:rsidR="00823C5B" w:rsidRPr="00823C5B" w:rsidRDefault="004567AC" w:rsidP="00823C5B">
      <w:pPr>
        <w:pStyle w:val="ListParagraph"/>
        <w:numPr>
          <w:ilvl w:val="0"/>
          <w:numId w:val="18"/>
        </w:numPr>
        <w:autoSpaceDE w:val="0"/>
        <w:autoSpaceDN w:val="0"/>
        <w:adjustRightInd w:val="0"/>
        <w:spacing w:after="184" w:line="276" w:lineRule="auto"/>
        <w:jc w:val="both"/>
        <w:rPr>
          <w:rFonts w:ascii="Tahoma" w:eastAsiaTheme="minorHAnsi" w:hAnsi="Tahoma" w:cs="Tahoma"/>
          <w:color w:val="000000"/>
          <w:sz w:val="22"/>
          <w:szCs w:val="22"/>
        </w:rPr>
      </w:pPr>
      <w:r w:rsidRPr="00F83A1E">
        <w:rPr>
          <w:rFonts w:ascii="Tahoma" w:eastAsiaTheme="minorHAnsi" w:hAnsi="Tahoma" w:cs="Tahoma"/>
          <w:color w:val="000000"/>
          <w:sz w:val="22"/>
          <w:szCs w:val="22"/>
        </w:rPr>
        <w:t xml:space="preserve">Atau apabila Majelis Hakim Konstitusi berpendapat dan menganggap </w:t>
      </w:r>
      <w:r w:rsidR="00052A32" w:rsidRPr="00F83A1E">
        <w:rPr>
          <w:rFonts w:ascii="Tahoma" w:eastAsiaTheme="minorHAnsi" w:hAnsi="Tahoma" w:cs="Tahoma"/>
          <w:color w:val="000000"/>
          <w:sz w:val="22"/>
          <w:szCs w:val="22"/>
        </w:rPr>
        <w:t xml:space="preserve">Pasal </w:t>
      </w:r>
      <w:r w:rsidR="00052A32" w:rsidRPr="00F83A1E">
        <w:rPr>
          <w:rFonts w:ascii="Tahoma" w:hAnsi="Tahoma" w:cs="Tahoma"/>
          <w:bCs/>
          <w:sz w:val="22"/>
          <w:szCs w:val="22"/>
          <w:lang w:val="sv-SE"/>
        </w:rPr>
        <w:t>11 ayat</w:t>
      </w:r>
      <w:r w:rsidR="00052A32" w:rsidRPr="00F83A1E">
        <w:rPr>
          <w:rFonts w:ascii="Tahoma" w:hAnsi="Tahoma" w:cs="Tahoma"/>
          <w:bCs/>
          <w:sz w:val="22"/>
          <w:szCs w:val="22"/>
          <w:lang w:val="id-ID"/>
        </w:rPr>
        <w:t xml:space="preserve"> </w:t>
      </w:r>
      <w:r w:rsidR="00052A32" w:rsidRPr="00F83A1E">
        <w:rPr>
          <w:rFonts w:ascii="Tahoma" w:hAnsi="Tahoma" w:cs="Tahoma"/>
          <w:bCs/>
          <w:sz w:val="22"/>
          <w:szCs w:val="22"/>
        </w:rPr>
        <w:t xml:space="preserve">(5) Undang-Undang Republik Indonesia Nomor 2 Tahun 2002 Tentang Kepolisian Negara Republik Indonesia </w:t>
      </w:r>
      <w:r w:rsidRPr="00F83A1E">
        <w:rPr>
          <w:rFonts w:ascii="Tahoma" w:eastAsiaTheme="minorHAnsi" w:hAnsi="Tahoma" w:cs="Tahoma"/>
          <w:color w:val="000000"/>
          <w:sz w:val="22"/>
          <w:szCs w:val="22"/>
        </w:rPr>
        <w:t xml:space="preserve">tetap mempunyai kekuatan hukum mengikat dan berlaku, mohon agar Majelis Hakim Konstitusi dapat memberikan </w:t>
      </w:r>
      <w:r w:rsidRPr="00F83A1E">
        <w:rPr>
          <w:rFonts w:ascii="Tahoma" w:eastAsiaTheme="minorHAnsi" w:hAnsi="Tahoma" w:cs="Tahoma"/>
          <w:bCs/>
          <w:color w:val="000000"/>
          <w:sz w:val="22"/>
          <w:szCs w:val="22"/>
        </w:rPr>
        <w:t xml:space="preserve">tafsir konstitusional </w:t>
      </w:r>
      <w:r w:rsidRPr="00F83A1E">
        <w:rPr>
          <w:rFonts w:ascii="Tahoma" w:eastAsiaTheme="minorHAnsi" w:hAnsi="Tahoma" w:cs="Tahoma"/>
          <w:color w:val="000000"/>
          <w:sz w:val="22"/>
          <w:szCs w:val="22"/>
        </w:rPr>
        <w:t>terhadap</w:t>
      </w:r>
      <w:r w:rsidR="00052A32" w:rsidRPr="00F83A1E">
        <w:rPr>
          <w:rFonts w:ascii="Tahoma" w:eastAsiaTheme="minorHAnsi" w:hAnsi="Tahoma" w:cs="Tahoma"/>
          <w:color w:val="000000"/>
          <w:sz w:val="22"/>
          <w:szCs w:val="22"/>
        </w:rPr>
        <w:t xml:space="preserve"> Pasal </w:t>
      </w:r>
      <w:r w:rsidR="00052A32" w:rsidRPr="00F83A1E">
        <w:rPr>
          <w:rFonts w:ascii="Tahoma" w:hAnsi="Tahoma" w:cs="Tahoma"/>
          <w:bCs/>
          <w:sz w:val="22"/>
          <w:szCs w:val="22"/>
          <w:lang w:val="sv-SE"/>
        </w:rPr>
        <w:t xml:space="preserve">11 </w:t>
      </w:r>
      <w:r w:rsidR="00052A32" w:rsidRPr="00F83A1E">
        <w:rPr>
          <w:rFonts w:ascii="Tahoma" w:hAnsi="Tahoma" w:cs="Tahoma"/>
          <w:bCs/>
          <w:sz w:val="22"/>
          <w:szCs w:val="22"/>
          <w:lang w:val="sv-SE"/>
        </w:rPr>
        <w:lastRenderedPageBreak/>
        <w:t>ayat</w:t>
      </w:r>
      <w:r w:rsidR="00052A32" w:rsidRPr="00F83A1E">
        <w:rPr>
          <w:rFonts w:ascii="Tahoma" w:hAnsi="Tahoma" w:cs="Tahoma"/>
          <w:bCs/>
          <w:sz w:val="22"/>
          <w:szCs w:val="22"/>
          <w:lang w:val="id-ID"/>
        </w:rPr>
        <w:t xml:space="preserve"> </w:t>
      </w:r>
      <w:r w:rsidR="00052A32" w:rsidRPr="00F83A1E">
        <w:rPr>
          <w:rFonts w:ascii="Tahoma" w:hAnsi="Tahoma" w:cs="Tahoma"/>
          <w:bCs/>
          <w:sz w:val="22"/>
          <w:szCs w:val="22"/>
        </w:rPr>
        <w:t xml:space="preserve">(5) Undang-Undang Republik Indonesia Nomor 2 Tahun 2002 Tentang Kepolisian Negara Republik Indonesia </w:t>
      </w:r>
      <w:r w:rsidRPr="00F83A1E">
        <w:rPr>
          <w:rFonts w:ascii="Tahoma" w:eastAsiaTheme="minorHAnsi" w:hAnsi="Tahoma" w:cs="Tahoma"/>
          <w:color w:val="000000"/>
          <w:sz w:val="22"/>
          <w:szCs w:val="22"/>
        </w:rPr>
        <w:t>dengan menyatakan konstitusional bersyarat (</w:t>
      </w:r>
      <w:r w:rsidRPr="00F83A1E">
        <w:rPr>
          <w:rFonts w:ascii="Tahoma" w:eastAsiaTheme="minorHAnsi" w:hAnsi="Tahoma" w:cs="Tahoma"/>
          <w:i/>
          <w:iCs/>
          <w:color w:val="000000"/>
          <w:sz w:val="22"/>
          <w:szCs w:val="22"/>
        </w:rPr>
        <w:t>conditionally constitutional</w:t>
      </w:r>
      <w:r w:rsidRPr="00F83A1E">
        <w:rPr>
          <w:rFonts w:ascii="Tahoma" w:eastAsiaTheme="minorHAnsi" w:hAnsi="Tahoma" w:cs="Tahoma"/>
          <w:color w:val="000000"/>
          <w:sz w:val="22"/>
          <w:szCs w:val="22"/>
        </w:rPr>
        <w:t xml:space="preserve">) diartikan bahwa </w:t>
      </w:r>
      <w:r w:rsidR="00052A32" w:rsidRPr="00F83A1E">
        <w:rPr>
          <w:rFonts w:ascii="Tahoma" w:hAnsi="Tahoma" w:cs="Tahoma"/>
          <w:sz w:val="22"/>
          <w:szCs w:val="22"/>
        </w:rPr>
        <w:t>pengangkatan pelaksana tugas kapolri sah sepanjang kapolri dalam masa jabatannya mengundurkan diri, berhalangan tetap dan atau diberhentikan sementara oleh Presiden dalam keadaan mendesak dengan persetujuan Dewan Perwakilan Rakyat.</w:t>
      </w:r>
    </w:p>
    <w:p w:rsidR="004567AC" w:rsidRPr="00823C5B" w:rsidRDefault="004567AC" w:rsidP="00823C5B">
      <w:pPr>
        <w:pStyle w:val="ListParagraph"/>
        <w:numPr>
          <w:ilvl w:val="0"/>
          <w:numId w:val="18"/>
        </w:numPr>
        <w:autoSpaceDE w:val="0"/>
        <w:autoSpaceDN w:val="0"/>
        <w:adjustRightInd w:val="0"/>
        <w:spacing w:after="184" w:line="276" w:lineRule="auto"/>
        <w:jc w:val="both"/>
        <w:rPr>
          <w:rFonts w:ascii="Tahoma" w:eastAsiaTheme="minorHAnsi" w:hAnsi="Tahoma" w:cs="Tahoma"/>
          <w:color w:val="000000"/>
          <w:sz w:val="22"/>
          <w:szCs w:val="22"/>
        </w:rPr>
      </w:pPr>
      <w:r w:rsidRPr="00823C5B">
        <w:rPr>
          <w:rFonts w:ascii="Tahoma" w:eastAsiaTheme="minorHAnsi" w:hAnsi="Tahoma" w:cs="Tahoma"/>
          <w:color w:val="000000"/>
          <w:sz w:val="22"/>
          <w:szCs w:val="22"/>
        </w:rPr>
        <w:t xml:space="preserve">Memerintahkan pemuatan putusan ini dalam Berita Negara Republik Indonesia sebagaimana mestinya. </w:t>
      </w:r>
    </w:p>
    <w:p w:rsidR="004567AC" w:rsidRPr="006D03A5" w:rsidRDefault="004567AC" w:rsidP="00EF727D">
      <w:pPr>
        <w:autoSpaceDE w:val="0"/>
        <w:autoSpaceDN w:val="0"/>
        <w:adjustRightInd w:val="0"/>
        <w:spacing w:line="276" w:lineRule="auto"/>
        <w:jc w:val="both"/>
        <w:rPr>
          <w:rFonts w:ascii="Tahoma" w:eastAsiaTheme="minorHAnsi" w:hAnsi="Tahoma" w:cs="Tahoma"/>
          <w:color w:val="000000"/>
          <w:sz w:val="22"/>
          <w:szCs w:val="22"/>
        </w:rPr>
      </w:pPr>
    </w:p>
    <w:p w:rsidR="004567AC" w:rsidRPr="006D03A5" w:rsidRDefault="004567AC" w:rsidP="00EF727D">
      <w:pPr>
        <w:pStyle w:val="Default"/>
        <w:spacing w:line="276" w:lineRule="auto"/>
        <w:jc w:val="both"/>
        <w:rPr>
          <w:rFonts w:ascii="Tahoma" w:eastAsiaTheme="minorHAnsi" w:hAnsi="Tahoma" w:cs="Tahoma"/>
          <w:b/>
          <w:sz w:val="22"/>
          <w:szCs w:val="22"/>
        </w:rPr>
      </w:pPr>
      <w:r w:rsidRPr="006D03A5">
        <w:rPr>
          <w:rFonts w:ascii="Tahoma" w:eastAsiaTheme="minorHAnsi" w:hAnsi="Tahoma" w:cs="Tahoma"/>
          <w:b/>
          <w:sz w:val="22"/>
          <w:szCs w:val="22"/>
        </w:rPr>
        <w:t>Atau apabila Majelis Hakim Mahkamah Kon</w:t>
      </w:r>
      <w:r w:rsidR="008C7993" w:rsidRPr="006D03A5">
        <w:rPr>
          <w:rFonts w:ascii="Tahoma" w:eastAsiaTheme="minorHAnsi" w:hAnsi="Tahoma" w:cs="Tahoma"/>
          <w:b/>
          <w:sz w:val="22"/>
          <w:szCs w:val="22"/>
        </w:rPr>
        <w:t xml:space="preserve">stitusi berpendapat lain, mohon </w:t>
      </w:r>
      <w:r w:rsidRPr="006D03A5">
        <w:rPr>
          <w:rFonts w:ascii="Tahoma" w:eastAsiaTheme="minorHAnsi" w:hAnsi="Tahoma" w:cs="Tahoma"/>
          <w:b/>
          <w:sz w:val="22"/>
          <w:szCs w:val="22"/>
        </w:rPr>
        <w:t>putusan yang seadil-adilnya (</w:t>
      </w:r>
      <w:r w:rsidRPr="006D03A5">
        <w:rPr>
          <w:rFonts w:ascii="Tahoma" w:eastAsiaTheme="minorHAnsi" w:hAnsi="Tahoma" w:cs="Tahoma"/>
          <w:b/>
          <w:i/>
          <w:iCs/>
          <w:sz w:val="22"/>
          <w:szCs w:val="22"/>
        </w:rPr>
        <w:t xml:space="preserve">ex aequo </w:t>
      </w:r>
      <w:proofErr w:type="gramStart"/>
      <w:r w:rsidRPr="006D03A5">
        <w:rPr>
          <w:rFonts w:ascii="Tahoma" w:eastAsiaTheme="minorHAnsi" w:hAnsi="Tahoma" w:cs="Tahoma"/>
          <w:b/>
          <w:i/>
          <w:iCs/>
          <w:sz w:val="22"/>
          <w:szCs w:val="22"/>
        </w:rPr>
        <w:t>et</w:t>
      </w:r>
      <w:proofErr w:type="gramEnd"/>
      <w:r w:rsidRPr="006D03A5">
        <w:rPr>
          <w:rFonts w:ascii="Tahoma" w:eastAsiaTheme="minorHAnsi" w:hAnsi="Tahoma" w:cs="Tahoma"/>
          <w:b/>
          <w:i/>
          <w:iCs/>
          <w:sz w:val="22"/>
          <w:szCs w:val="22"/>
        </w:rPr>
        <w:t xml:space="preserve"> bono</w:t>
      </w:r>
      <w:r w:rsidRPr="006D03A5">
        <w:rPr>
          <w:rFonts w:ascii="Tahoma" w:eastAsiaTheme="minorHAnsi" w:hAnsi="Tahoma" w:cs="Tahoma"/>
          <w:b/>
          <w:sz w:val="22"/>
          <w:szCs w:val="22"/>
        </w:rPr>
        <w:t>).</w:t>
      </w:r>
    </w:p>
    <w:p w:rsidR="008C7993" w:rsidRPr="006D03A5" w:rsidRDefault="008C7993" w:rsidP="00EF727D">
      <w:pPr>
        <w:pStyle w:val="Default"/>
        <w:spacing w:line="276" w:lineRule="auto"/>
        <w:jc w:val="both"/>
        <w:rPr>
          <w:rFonts w:ascii="Tahoma" w:eastAsiaTheme="minorHAnsi" w:hAnsi="Tahoma" w:cs="Tahoma"/>
          <w:b/>
          <w:sz w:val="22"/>
          <w:szCs w:val="22"/>
        </w:rPr>
      </w:pPr>
    </w:p>
    <w:p w:rsidR="002740C4" w:rsidRPr="006D03A5" w:rsidRDefault="002740C4" w:rsidP="00EF727D">
      <w:pPr>
        <w:spacing w:line="276" w:lineRule="auto"/>
        <w:ind w:left="360"/>
        <w:jc w:val="center"/>
        <w:rPr>
          <w:rFonts w:ascii="Tahoma" w:hAnsi="Tahoma" w:cs="Tahoma"/>
          <w:b/>
          <w:sz w:val="22"/>
          <w:szCs w:val="22"/>
          <w:lang w:val="sv-SE"/>
        </w:rPr>
      </w:pPr>
      <w:r w:rsidRPr="006D03A5">
        <w:rPr>
          <w:rFonts w:ascii="Tahoma" w:hAnsi="Tahoma" w:cs="Tahoma"/>
          <w:b/>
          <w:sz w:val="22"/>
          <w:szCs w:val="22"/>
          <w:lang w:val="sv-SE"/>
        </w:rPr>
        <w:t xml:space="preserve">Jakarta, Januari 2015. </w:t>
      </w:r>
    </w:p>
    <w:p w:rsidR="008C7993" w:rsidRPr="006D03A5" w:rsidRDefault="008C7993" w:rsidP="00EF727D">
      <w:pPr>
        <w:spacing w:line="276" w:lineRule="auto"/>
        <w:ind w:left="360"/>
        <w:jc w:val="center"/>
        <w:rPr>
          <w:rFonts w:ascii="Tahoma" w:hAnsi="Tahoma" w:cs="Tahoma"/>
          <w:b/>
          <w:sz w:val="22"/>
          <w:szCs w:val="22"/>
          <w:lang w:val="id-ID"/>
        </w:rPr>
      </w:pPr>
      <w:r w:rsidRPr="006D03A5">
        <w:rPr>
          <w:rFonts w:ascii="Tahoma" w:hAnsi="Tahoma" w:cs="Tahoma"/>
          <w:b/>
          <w:sz w:val="22"/>
          <w:szCs w:val="22"/>
          <w:lang w:val="sv-SE"/>
        </w:rPr>
        <w:t xml:space="preserve">Hormat </w:t>
      </w:r>
      <w:r w:rsidRPr="006D03A5">
        <w:rPr>
          <w:rFonts w:ascii="Tahoma" w:hAnsi="Tahoma" w:cs="Tahoma"/>
          <w:b/>
          <w:sz w:val="22"/>
          <w:szCs w:val="22"/>
          <w:lang w:val="id-ID"/>
        </w:rPr>
        <w:t>Kami.</w:t>
      </w:r>
    </w:p>
    <w:p w:rsidR="008C7993" w:rsidRPr="006D03A5" w:rsidRDefault="008C7993" w:rsidP="00EF727D">
      <w:pPr>
        <w:pStyle w:val="Default"/>
        <w:spacing w:line="276" w:lineRule="auto"/>
        <w:jc w:val="center"/>
        <w:rPr>
          <w:rFonts w:ascii="Tahoma" w:hAnsi="Tahoma" w:cs="Tahoma"/>
          <w:b/>
          <w:sz w:val="22"/>
          <w:szCs w:val="22"/>
        </w:rPr>
      </w:pPr>
    </w:p>
    <w:p w:rsidR="008C7993" w:rsidRPr="006D03A5" w:rsidRDefault="002740C4" w:rsidP="003A4953">
      <w:pPr>
        <w:pStyle w:val="Default"/>
        <w:spacing w:line="276" w:lineRule="auto"/>
        <w:rPr>
          <w:rFonts w:ascii="Tahoma" w:eastAsiaTheme="minorHAnsi" w:hAnsi="Tahoma" w:cs="Tahoma"/>
          <w:b/>
          <w:sz w:val="22"/>
          <w:szCs w:val="22"/>
        </w:rPr>
      </w:pPr>
      <w:r w:rsidRPr="006D03A5">
        <w:rPr>
          <w:rFonts w:ascii="Tahoma" w:eastAsiaTheme="minorHAnsi" w:hAnsi="Tahoma" w:cs="Tahoma"/>
          <w:b/>
          <w:sz w:val="22"/>
          <w:szCs w:val="22"/>
        </w:rPr>
        <w:t xml:space="preserve">Kuasa Hukum Pemohon                                                             </w:t>
      </w:r>
      <w:r w:rsidR="003A4953">
        <w:rPr>
          <w:rFonts w:ascii="Tahoma" w:eastAsiaTheme="minorHAnsi" w:hAnsi="Tahoma" w:cs="Tahoma"/>
          <w:b/>
          <w:sz w:val="22"/>
          <w:szCs w:val="22"/>
        </w:rPr>
        <w:t xml:space="preserve">                 </w:t>
      </w:r>
      <w:r w:rsidRPr="006D03A5">
        <w:rPr>
          <w:rFonts w:ascii="Tahoma" w:eastAsiaTheme="minorHAnsi" w:hAnsi="Tahoma" w:cs="Tahoma"/>
          <w:b/>
          <w:sz w:val="22"/>
          <w:szCs w:val="22"/>
        </w:rPr>
        <w:t xml:space="preserve">  </w:t>
      </w:r>
      <w:r w:rsidR="008C7993" w:rsidRPr="006D03A5">
        <w:rPr>
          <w:rFonts w:ascii="Tahoma" w:eastAsiaTheme="minorHAnsi" w:hAnsi="Tahoma" w:cs="Tahoma"/>
          <w:b/>
          <w:sz w:val="22"/>
          <w:szCs w:val="22"/>
        </w:rPr>
        <w:t>Pemohon</w:t>
      </w:r>
    </w:p>
    <w:p w:rsidR="008C7993" w:rsidRPr="006D03A5" w:rsidRDefault="008C7993" w:rsidP="00EF727D">
      <w:pPr>
        <w:pStyle w:val="Default"/>
        <w:spacing w:line="276" w:lineRule="auto"/>
        <w:jc w:val="center"/>
        <w:rPr>
          <w:rFonts w:ascii="Tahoma" w:eastAsiaTheme="minorHAnsi" w:hAnsi="Tahoma" w:cs="Tahoma"/>
          <w:b/>
          <w:sz w:val="22"/>
          <w:szCs w:val="22"/>
        </w:rPr>
      </w:pPr>
    </w:p>
    <w:p w:rsidR="008C7993" w:rsidRDefault="008C7993" w:rsidP="00EF727D">
      <w:pPr>
        <w:pStyle w:val="Default"/>
        <w:spacing w:line="276" w:lineRule="auto"/>
        <w:jc w:val="center"/>
        <w:rPr>
          <w:rFonts w:ascii="Tahoma" w:eastAsiaTheme="minorHAnsi" w:hAnsi="Tahoma" w:cs="Tahoma"/>
          <w:b/>
          <w:sz w:val="22"/>
          <w:szCs w:val="22"/>
        </w:rPr>
      </w:pPr>
    </w:p>
    <w:p w:rsidR="00166F62" w:rsidRDefault="00166F62" w:rsidP="00EF727D">
      <w:pPr>
        <w:pStyle w:val="Default"/>
        <w:spacing w:line="276" w:lineRule="auto"/>
        <w:jc w:val="center"/>
        <w:rPr>
          <w:rFonts w:ascii="Tahoma" w:eastAsiaTheme="minorHAnsi" w:hAnsi="Tahoma" w:cs="Tahoma"/>
          <w:b/>
          <w:sz w:val="22"/>
          <w:szCs w:val="22"/>
        </w:rPr>
      </w:pPr>
    </w:p>
    <w:p w:rsidR="00166F62" w:rsidRPr="006D03A5" w:rsidRDefault="00166F62" w:rsidP="00EF727D">
      <w:pPr>
        <w:pStyle w:val="Default"/>
        <w:spacing w:line="276" w:lineRule="auto"/>
        <w:jc w:val="center"/>
        <w:rPr>
          <w:rFonts w:ascii="Tahoma" w:eastAsiaTheme="minorHAnsi" w:hAnsi="Tahoma" w:cs="Tahoma"/>
          <w:b/>
          <w:sz w:val="22"/>
          <w:szCs w:val="22"/>
        </w:rPr>
      </w:pPr>
    </w:p>
    <w:p w:rsidR="008C7993" w:rsidRPr="006D03A5" w:rsidRDefault="008C7993" w:rsidP="00EF727D">
      <w:pPr>
        <w:pStyle w:val="Default"/>
        <w:spacing w:line="276" w:lineRule="auto"/>
        <w:jc w:val="center"/>
        <w:rPr>
          <w:rFonts w:ascii="Tahoma" w:eastAsiaTheme="minorHAnsi" w:hAnsi="Tahoma" w:cs="Tahoma"/>
          <w:b/>
          <w:sz w:val="22"/>
          <w:szCs w:val="22"/>
        </w:rPr>
      </w:pPr>
    </w:p>
    <w:p w:rsidR="003A4953" w:rsidRPr="006D03A5" w:rsidRDefault="003A4953" w:rsidP="003A4953">
      <w:pPr>
        <w:rPr>
          <w:rFonts w:ascii="Tahoma" w:hAnsi="Tahoma" w:cs="Tahoma"/>
          <w:b/>
          <w:sz w:val="22"/>
          <w:szCs w:val="22"/>
        </w:rPr>
      </w:pPr>
      <w:r w:rsidRPr="006D03A5">
        <w:rPr>
          <w:rFonts w:ascii="Tahoma" w:hAnsi="Tahoma" w:cs="Tahoma"/>
          <w:b/>
          <w:bCs/>
          <w:sz w:val="22"/>
          <w:szCs w:val="22"/>
        </w:rPr>
        <w:t>HAZMIN A. ST. MUDA, SH</w:t>
      </w:r>
      <w:r>
        <w:rPr>
          <w:rFonts w:ascii="Tahoma" w:hAnsi="Tahoma" w:cs="Tahoma"/>
          <w:b/>
          <w:bCs/>
          <w:sz w:val="22"/>
          <w:szCs w:val="22"/>
        </w:rPr>
        <w:t>.</w:t>
      </w:r>
      <w:proofErr w:type="gramStart"/>
      <w:r>
        <w:rPr>
          <w:rFonts w:ascii="Tahoma" w:hAnsi="Tahoma" w:cs="Tahoma"/>
          <w:b/>
          <w:bCs/>
          <w:sz w:val="22"/>
          <w:szCs w:val="22"/>
        </w:rPr>
        <w:t>,MH</w:t>
      </w:r>
      <w:proofErr w:type="gramEnd"/>
      <w:r>
        <w:rPr>
          <w:rFonts w:ascii="Tahoma" w:hAnsi="Tahoma" w:cs="Tahoma"/>
          <w:b/>
          <w:bCs/>
          <w:sz w:val="22"/>
          <w:szCs w:val="22"/>
        </w:rPr>
        <w:t>.</w:t>
      </w:r>
      <w:r w:rsidRPr="006D03A5">
        <w:rPr>
          <w:rFonts w:ascii="Tahoma" w:hAnsi="Tahoma" w:cs="Tahoma"/>
          <w:b/>
          <w:sz w:val="22"/>
          <w:szCs w:val="22"/>
        </w:rPr>
        <w:t xml:space="preserve">         </w:t>
      </w:r>
      <w:r w:rsidR="00166F62">
        <w:rPr>
          <w:rFonts w:ascii="Tahoma" w:hAnsi="Tahoma" w:cs="Tahoma"/>
          <w:b/>
          <w:sz w:val="22"/>
          <w:szCs w:val="22"/>
        </w:rPr>
        <w:t xml:space="preserve">                                       </w:t>
      </w:r>
      <w:r w:rsidRPr="006D03A5">
        <w:rPr>
          <w:rFonts w:ascii="Tahoma" w:hAnsi="Tahoma" w:cs="Tahoma"/>
          <w:b/>
          <w:sz w:val="22"/>
          <w:szCs w:val="22"/>
        </w:rPr>
        <w:t xml:space="preserve">  WINDU WIJAYA, SH</w:t>
      </w:r>
      <w:proofErr w:type="gramStart"/>
      <w:r w:rsidRPr="006D03A5">
        <w:rPr>
          <w:rFonts w:ascii="Tahoma" w:hAnsi="Tahoma" w:cs="Tahoma"/>
          <w:b/>
          <w:sz w:val="22"/>
          <w:szCs w:val="22"/>
        </w:rPr>
        <w:t>,MH</w:t>
      </w:r>
      <w:proofErr w:type="gramEnd"/>
      <w:r w:rsidRPr="006D03A5">
        <w:rPr>
          <w:rFonts w:ascii="Tahoma" w:hAnsi="Tahoma" w:cs="Tahoma"/>
          <w:b/>
          <w:sz w:val="22"/>
          <w:szCs w:val="22"/>
        </w:rPr>
        <w:t xml:space="preserve">.            </w:t>
      </w:r>
      <w:r w:rsidRPr="006D03A5">
        <w:rPr>
          <w:rFonts w:ascii="Tahoma" w:hAnsi="Tahoma" w:cs="Tahoma"/>
          <w:b/>
          <w:sz w:val="22"/>
          <w:szCs w:val="22"/>
          <w:lang w:val="id-ID"/>
        </w:rPr>
        <w:tab/>
      </w:r>
    </w:p>
    <w:p w:rsidR="003A4953" w:rsidRPr="006D03A5" w:rsidRDefault="003A4953" w:rsidP="003A4953">
      <w:pPr>
        <w:rPr>
          <w:rFonts w:ascii="Tahoma" w:hAnsi="Tahoma" w:cs="Tahoma"/>
          <w:b/>
          <w:sz w:val="22"/>
          <w:szCs w:val="22"/>
        </w:rPr>
      </w:pPr>
      <w:r w:rsidRPr="006D03A5">
        <w:rPr>
          <w:rFonts w:ascii="Tahoma" w:hAnsi="Tahoma" w:cs="Tahoma"/>
          <w:b/>
          <w:sz w:val="22"/>
          <w:szCs w:val="22"/>
        </w:rPr>
        <w:t xml:space="preserve">             </w:t>
      </w:r>
    </w:p>
    <w:p w:rsidR="00166F62" w:rsidRDefault="00166F62" w:rsidP="003A4953">
      <w:pPr>
        <w:pStyle w:val="Default"/>
        <w:spacing w:line="276" w:lineRule="auto"/>
        <w:rPr>
          <w:rFonts w:ascii="Tahoma" w:hAnsi="Tahoma" w:cs="Tahoma"/>
          <w:b/>
          <w:sz w:val="22"/>
          <w:szCs w:val="22"/>
        </w:rPr>
      </w:pPr>
    </w:p>
    <w:p w:rsidR="003A4953" w:rsidRDefault="003A4953" w:rsidP="003A4953">
      <w:pPr>
        <w:pStyle w:val="Default"/>
        <w:spacing w:line="276" w:lineRule="auto"/>
        <w:rPr>
          <w:rFonts w:ascii="Tahoma" w:hAnsi="Tahoma" w:cs="Tahoma"/>
          <w:b/>
          <w:sz w:val="22"/>
          <w:szCs w:val="22"/>
        </w:rPr>
      </w:pPr>
      <w:r w:rsidRPr="006D03A5">
        <w:rPr>
          <w:rFonts w:ascii="Tahoma" w:hAnsi="Tahoma" w:cs="Tahoma"/>
          <w:b/>
          <w:sz w:val="22"/>
          <w:szCs w:val="22"/>
          <w:lang w:val="id-ID"/>
        </w:rPr>
        <w:t>DIRGA RACHMAN,S.H.</w:t>
      </w:r>
    </w:p>
    <w:p w:rsidR="00166F62" w:rsidRDefault="00166F62" w:rsidP="003A4953">
      <w:pPr>
        <w:pStyle w:val="Default"/>
        <w:spacing w:line="276" w:lineRule="auto"/>
        <w:rPr>
          <w:rFonts w:ascii="Tahoma" w:hAnsi="Tahoma" w:cs="Tahoma"/>
          <w:b/>
          <w:sz w:val="22"/>
          <w:szCs w:val="22"/>
        </w:rPr>
      </w:pPr>
    </w:p>
    <w:p w:rsidR="00DF4083" w:rsidRDefault="00DF4083" w:rsidP="003A4953">
      <w:pPr>
        <w:pStyle w:val="Default"/>
        <w:spacing w:line="276" w:lineRule="auto"/>
        <w:rPr>
          <w:rFonts w:ascii="Tahoma" w:hAnsi="Tahoma" w:cs="Tahoma"/>
          <w:b/>
          <w:sz w:val="22"/>
          <w:szCs w:val="22"/>
        </w:rPr>
      </w:pPr>
    </w:p>
    <w:p w:rsidR="00166F62" w:rsidRDefault="00166F62" w:rsidP="003A4953">
      <w:pPr>
        <w:pStyle w:val="Default"/>
        <w:spacing w:line="276" w:lineRule="auto"/>
        <w:rPr>
          <w:rFonts w:ascii="Tahoma" w:hAnsi="Tahoma" w:cs="Tahoma"/>
          <w:b/>
          <w:sz w:val="22"/>
          <w:szCs w:val="22"/>
        </w:rPr>
      </w:pPr>
      <w:r w:rsidRPr="006D03A5">
        <w:rPr>
          <w:rFonts w:ascii="Tahoma" w:hAnsi="Tahoma" w:cs="Tahoma"/>
          <w:b/>
          <w:sz w:val="22"/>
          <w:szCs w:val="22"/>
        </w:rPr>
        <w:t>FEDHLI FAISAL, SH</w:t>
      </w:r>
    </w:p>
    <w:p w:rsidR="00166F62" w:rsidRDefault="00166F62" w:rsidP="003A4953">
      <w:pPr>
        <w:pStyle w:val="Default"/>
        <w:spacing w:line="276" w:lineRule="auto"/>
        <w:rPr>
          <w:rFonts w:ascii="Tahoma" w:hAnsi="Tahoma" w:cs="Tahoma"/>
          <w:b/>
          <w:sz w:val="22"/>
          <w:szCs w:val="22"/>
        </w:rPr>
      </w:pPr>
    </w:p>
    <w:p w:rsidR="00166F62" w:rsidRDefault="00166F62" w:rsidP="003A4953">
      <w:pPr>
        <w:pStyle w:val="Default"/>
        <w:spacing w:line="276" w:lineRule="auto"/>
        <w:rPr>
          <w:rFonts w:ascii="Tahoma" w:hAnsi="Tahoma" w:cs="Tahoma"/>
          <w:b/>
          <w:sz w:val="22"/>
          <w:szCs w:val="22"/>
        </w:rPr>
      </w:pPr>
    </w:p>
    <w:p w:rsidR="00166F62" w:rsidRDefault="003A4953" w:rsidP="003A4953">
      <w:pPr>
        <w:pStyle w:val="Default"/>
        <w:spacing w:line="276" w:lineRule="auto"/>
        <w:rPr>
          <w:rFonts w:ascii="Tahoma" w:hAnsi="Tahoma" w:cs="Tahoma"/>
          <w:b/>
          <w:sz w:val="22"/>
          <w:szCs w:val="22"/>
        </w:rPr>
      </w:pPr>
      <w:r w:rsidRPr="006D03A5">
        <w:rPr>
          <w:rFonts w:ascii="Tahoma" w:hAnsi="Tahoma" w:cs="Tahoma"/>
          <w:b/>
          <w:sz w:val="22"/>
          <w:szCs w:val="22"/>
          <w:lang w:val="id-ID"/>
        </w:rPr>
        <w:t>HANDY WIRA UTAMA, S.</w:t>
      </w:r>
      <w:r w:rsidRPr="006D03A5">
        <w:rPr>
          <w:rFonts w:ascii="Tahoma" w:hAnsi="Tahoma" w:cs="Tahoma"/>
          <w:b/>
          <w:sz w:val="22"/>
          <w:szCs w:val="22"/>
        </w:rPr>
        <w:t>H.</w:t>
      </w:r>
    </w:p>
    <w:p w:rsidR="00DF4083" w:rsidRDefault="00DF4083" w:rsidP="003A4953">
      <w:pPr>
        <w:pStyle w:val="Default"/>
        <w:spacing w:line="276" w:lineRule="auto"/>
        <w:rPr>
          <w:rFonts w:ascii="Tahoma" w:hAnsi="Tahoma" w:cs="Tahoma"/>
          <w:b/>
          <w:sz w:val="22"/>
          <w:szCs w:val="22"/>
        </w:rPr>
      </w:pPr>
    </w:p>
    <w:p w:rsidR="00DF4083" w:rsidRDefault="00DF4083" w:rsidP="003A4953">
      <w:pPr>
        <w:pStyle w:val="Default"/>
        <w:spacing w:line="276" w:lineRule="auto"/>
        <w:rPr>
          <w:rFonts w:ascii="Tahoma" w:hAnsi="Tahoma" w:cs="Tahoma"/>
          <w:b/>
          <w:sz w:val="22"/>
          <w:szCs w:val="22"/>
        </w:rPr>
      </w:pPr>
    </w:p>
    <w:p w:rsidR="00DF4083" w:rsidRDefault="00DF4083" w:rsidP="003A4953">
      <w:pPr>
        <w:pStyle w:val="Default"/>
        <w:spacing w:line="276" w:lineRule="auto"/>
        <w:rPr>
          <w:rFonts w:ascii="Tahoma" w:hAnsi="Tahoma" w:cs="Tahoma"/>
          <w:b/>
          <w:sz w:val="22"/>
          <w:szCs w:val="22"/>
        </w:rPr>
      </w:pPr>
      <w:r>
        <w:rPr>
          <w:rFonts w:ascii="Tahoma" w:hAnsi="Tahoma" w:cs="Tahoma"/>
          <w:b/>
          <w:sz w:val="22"/>
          <w:szCs w:val="22"/>
        </w:rPr>
        <w:t>ARCO MISEN UJUNG, SH.</w:t>
      </w:r>
    </w:p>
    <w:p w:rsidR="00DF4083" w:rsidRDefault="00DF4083" w:rsidP="003A4953">
      <w:pPr>
        <w:pStyle w:val="Default"/>
        <w:spacing w:line="276" w:lineRule="auto"/>
        <w:rPr>
          <w:rFonts w:ascii="Tahoma" w:hAnsi="Tahoma" w:cs="Tahoma"/>
          <w:b/>
          <w:sz w:val="22"/>
          <w:szCs w:val="22"/>
        </w:rPr>
      </w:pPr>
    </w:p>
    <w:p w:rsidR="00DF4083" w:rsidRDefault="00DF4083" w:rsidP="003A4953">
      <w:pPr>
        <w:pStyle w:val="Default"/>
        <w:spacing w:line="276" w:lineRule="auto"/>
        <w:rPr>
          <w:rFonts w:ascii="Tahoma" w:hAnsi="Tahoma" w:cs="Tahoma"/>
          <w:b/>
          <w:sz w:val="22"/>
          <w:szCs w:val="22"/>
        </w:rPr>
      </w:pPr>
    </w:p>
    <w:p w:rsidR="00DF4083" w:rsidRDefault="00DF4083" w:rsidP="003A4953">
      <w:pPr>
        <w:pStyle w:val="Default"/>
        <w:spacing w:line="276" w:lineRule="auto"/>
        <w:rPr>
          <w:rFonts w:ascii="Tahoma" w:hAnsi="Tahoma" w:cs="Tahoma"/>
          <w:b/>
          <w:sz w:val="22"/>
          <w:szCs w:val="22"/>
        </w:rPr>
      </w:pPr>
    </w:p>
    <w:p w:rsidR="00DF4083" w:rsidRDefault="00DF4083" w:rsidP="003A4953">
      <w:pPr>
        <w:pStyle w:val="Default"/>
        <w:spacing w:line="276" w:lineRule="auto"/>
        <w:rPr>
          <w:rFonts w:ascii="Tahoma" w:hAnsi="Tahoma" w:cs="Tahoma"/>
          <w:b/>
          <w:sz w:val="22"/>
          <w:szCs w:val="22"/>
        </w:rPr>
      </w:pPr>
      <w:r>
        <w:rPr>
          <w:rFonts w:ascii="Tahoma" w:hAnsi="Tahoma" w:cs="Tahoma"/>
          <w:b/>
          <w:sz w:val="22"/>
          <w:szCs w:val="22"/>
        </w:rPr>
        <w:t>PANGIHUTAN B HALOHO, S.H.</w:t>
      </w:r>
    </w:p>
    <w:p w:rsidR="00166F62" w:rsidRDefault="00166F62" w:rsidP="003A4953">
      <w:pPr>
        <w:pStyle w:val="Default"/>
        <w:spacing w:line="276" w:lineRule="auto"/>
        <w:rPr>
          <w:rFonts w:ascii="Tahoma" w:hAnsi="Tahoma" w:cs="Tahoma"/>
          <w:b/>
          <w:sz w:val="22"/>
          <w:szCs w:val="22"/>
        </w:rPr>
      </w:pPr>
    </w:p>
    <w:p w:rsidR="00166F62" w:rsidRDefault="00166F62" w:rsidP="003A4953">
      <w:pPr>
        <w:pStyle w:val="Default"/>
        <w:spacing w:line="276" w:lineRule="auto"/>
        <w:rPr>
          <w:rFonts w:ascii="Tahoma" w:hAnsi="Tahoma" w:cs="Tahoma"/>
          <w:b/>
          <w:sz w:val="22"/>
          <w:szCs w:val="22"/>
        </w:rPr>
      </w:pPr>
    </w:p>
    <w:p w:rsidR="003A4953" w:rsidRDefault="003A4953" w:rsidP="003A4953">
      <w:pPr>
        <w:pStyle w:val="Default"/>
        <w:spacing w:line="276" w:lineRule="auto"/>
        <w:rPr>
          <w:rFonts w:ascii="Tahoma" w:hAnsi="Tahoma" w:cs="Tahoma"/>
          <w:b/>
          <w:sz w:val="22"/>
          <w:szCs w:val="22"/>
        </w:rPr>
      </w:pPr>
      <w:r w:rsidRPr="006D03A5">
        <w:rPr>
          <w:rFonts w:ascii="Tahoma" w:hAnsi="Tahoma" w:cs="Tahoma"/>
          <w:b/>
          <w:sz w:val="22"/>
          <w:szCs w:val="22"/>
          <w:lang w:val="id-ID"/>
        </w:rPr>
        <w:lastRenderedPageBreak/>
        <w:tab/>
      </w:r>
    </w:p>
    <w:p w:rsidR="008C7993" w:rsidRDefault="00166F62" w:rsidP="003A4953">
      <w:pPr>
        <w:pStyle w:val="Default"/>
        <w:spacing w:line="276" w:lineRule="auto"/>
        <w:rPr>
          <w:rFonts w:ascii="Tahoma" w:hAnsi="Tahoma" w:cs="Tahoma"/>
          <w:b/>
          <w:sz w:val="22"/>
          <w:szCs w:val="22"/>
        </w:rPr>
      </w:pPr>
      <w:r>
        <w:rPr>
          <w:rFonts w:ascii="Tahoma" w:hAnsi="Tahoma" w:cs="Tahoma"/>
          <w:b/>
          <w:sz w:val="22"/>
          <w:szCs w:val="22"/>
          <w:lang w:val="id-ID"/>
        </w:rPr>
        <w:t xml:space="preserve">   </w:t>
      </w:r>
    </w:p>
    <w:p w:rsidR="00166F62" w:rsidRDefault="00166F62" w:rsidP="003A4953">
      <w:pPr>
        <w:pStyle w:val="Default"/>
        <w:spacing w:line="276" w:lineRule="auto"/>
        <w:rPr>
          <w:rFonts w:ascii="Tahoma" w:hAnsi="Tahoma" w:cs="Tahoma"/>
          <w:b/>
          <w:sz w:val="22"/>
          <w:szCs w:val="22"/>
        </w:rPr>
      </w:pPr>
    </w:p>
    <w:p w:rsidR="00166F62" w:rsidRDefault="00166F62" w:rsidP="003A4953">
      <w:pPr>
        <w:pStyle w:val="Default"/>
        <w:spacing w:line="276" w:lineRule="auto"/>
        <w:rPr>
          <w:rFonts w:ascii="Tahoma" w:hAnsi="Tahoma" w:cs="Tahoma"/>
          <w:b/>
          <w:sz w:val="22"/>
          <w:szCs w:val="22"/>
        </w:rPr>
      </w:pPr>
    </w:p>
    <w:p w:rsidR="00166F62" w:rsidRPr="006D03A5" w:rsidRDefault="00166F62" w:rsidP="003A4953">
      <w:pPr>
        <w:pStyle w:val="Default"/>
        <w:spacing w:line="276" w:lineRule="auto"/>
        <w:rPr>
          <w:rFonts w:ascii="Tahoma" w:hAnsi="Tahoma" w:cs="Tahoma"/>
          <w:b/>
          <w:sz w:val="22"/>
          <w:szCs w:val="22"/>
        </w:rPr>
      </w:pPr>
    </w:p>
    <w:p w:rsidR="008C7993" w:rsidRPr="006D03A5" w:rsidRDefault="002740C4" w:rsidP="00EF727D">
      <w:pPr>
        <w:pStyle w:val="Default"/>
        <w:spacing w:line="276" w:lineRule="auto"/>
        <w:jc w:val="center"/>
        <w:rPr>
          <w:rFonts w:ascii="Tahoma" w:hAnsi="Tahoma" w:cs="Tahoma"/>
          <w:b/>
          <w:sz w:val="22"/>
          <w:szCs w:val="22"/>
        </w:rPr>
      </w:pPr>
      <w:r w:rsidRPr="006D03A5">
        <w:rPr>
          <w:rFonts w:ascii="Tahoma" w:hAnsi="Tahoma" w:cs="Tahoma"/>
          <w:b/>
          <w:sz w:val="22"/>
          <w:szCs w:val="22"/>
        </w:rPr>
        <w:t xml:space="preserve">                                                                                                    </w:t>
      </w:r>
    </w:p>
    <w:p w:rsidR="008C7993" w:rsidRPr="006D03A5" w:rsidRDefault="008C7993" w:rsidP="00EF727D">
      <w:pPr>
        <w:pStyle w:val="Default"/>
        <w:spacing w:line="276" w:lineRule="auto"/>
        <w:jc w:val="center"/>
        <w:rPr>
          <w:rFonts w:ascii="Tahoma" w:eastAsiaTheme="minorHAnsi" w:hAnsi="Tahoma" w:cs="Tahoma"/>
          <w:b/>
          <w:sz w:val="22"/>
          <w:szCs w:val="22"/>
        </w:rPr>
      </w:pPr>
    </w:p>
    <w:p w:rsidR="008C0493" w:rsidRPr="006D03A5" w:rsidRDefault="008C0493" w:rsidP="00EF727D">
      <w:pPr>
        <w:pageBreakBefore/>
        <w:autoSpaceDE w:val="0"/>
        <w:autoSpaceDN w:val="0"/>
        <w:adjustRightInd w:val="0"/>
        <w:spacing w:line="276" w:lineRule="auto"/>
        <w:rPr>
          <w:rFonts w:ascii="Tahoma" w:eastAsiaTheme="minorHAnsi" w:hAnsi="Tahoma" w:cs="Tahoma"/>
          <w:color w:val="000000"/>
          <w:sz w:val="22"/>
          <w:szCs w:val="22"/>
        </w:rPr>
      </w:pPr>
    </w:p>
    <w:p w:rsidR="004E3BEC" w:rsidRPr="006D03A5" w:rsidRDefault="004E3BEC" w:rsidP="00EF727D">
      <w:p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p>
    <w:p w:rsidR="00A22BB4" w:rsidRPr="006D03A5" w:rsidRDefault="00A22BB4" w:rsidP="00EF727D">
      <w:p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p>
    <w:p w:rsidR="002B6B95" w:rsidRPr="006D03A5" w:rsidRDefault="002B6B95" w:rsidP="00EF727D">
      <w:pPr>
        <w:tabs>
          <w:tab w:val="left" w:pos="720"/>
          <w:tab w:val="left" w:pos="1418"/>
          <w:tab w:val="left" w:pos="2880"/>
          <w:tab w:val="left" w:pos="3600"/>
          <w:tab w:val="left" w:pos="4320"/>
          <w:tab w:val="left" w:pos="5040"/>
          <w:tab w:val="left" w:pos="5760"/>
          <w:tab w:val="left" w:pos="6360"/>
        </w:tabs>
        <w:spacing w:after="200" w:line="276" w:lineRule="auto"/>
        <w:contextualSpacing/>
        <w:jc w:val="both"/>
        <w:rPr>
          <w:rFonts w:ascii="Tahoma" w:eastAsiaTheme="minorHAnsi" w:hAnsi="Tahoma" w:cs="Tahoma"/>
          <w:color w:val="000000"/>
          <w:sz w:val="22"/>
          <w:szCs w:val="22"/>
        </w:rPr>
      </w:pPr>
    </w:p>
    <w:sectPr w:rsidR="002B6B95" w:rsidRPr="006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657"/>
    <w:multiLevelType w:val="hybridMultilevel"/>
    <w:tmpl w:val="08BA0F66"/>
    <w:lvl w:ilvl="0" w:tplc="243A19E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3B26CE"/>
    <w:multiLevelType w:val="hybridMultilevel"/>
    <w:tmpl w:val="B3AA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B442E"/>
    <w:multiLevelType w:val="hybridMultilevel"/>
    <w:tmpl w:val="BD66ABE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
    <w:nsid w:val="1A7C4399"/>
    <w:multiLevelType w:val="hybridMultilevel"/>
    <w:tmpl w:val="E178591C"/>
    <w:lvl w:ilvl="0" w:tplc="93D4B67A">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61E05FB"/>
    <w:multiLevelType w:val="hybridMultilevel"/>
    <w:tmpl w:val="21F07BD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268F7B9F"/>
    <w:multiLevelType w:val="hybridMultilevel"/>
    <w:tmpl w:val="A3D47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227B4A"/>
    <w:multiLevelType w:val="hybridMultilevel"/>
    <w:tmpl w:val="49CA1E1A"/>
    <w:lvl w:ilvl="0" w:tplc="2FEE3C26">
      <w:start w:val="1"/>
      <w:numFmt w:val="decimal"/>
      <w:lvlText w:val="%1."/>
      <w:lvlJc w:val="left"/>
      <w:pPr>
        <w:ind w:left="1364" w:hanging="360"/>
      </w:pPr>
      <w:rPr>
        <w:b w:val="0"/>
        <w:i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2D0C6012"/>
    <w:multiLevelType w:val="hybridMultilevel"/>
    <w:tmpl w:val="007C08C4"/>
    <w:lvl w:ilvl="0" w:tplc="3EAA498C">
      <w:start w:val="1"/>
      <w:numFmt w:val="decimal"/>
      <w:lvlText w:val="%1."/>
      <w:lvlJc w:val="left"/>
      <w:pPr>
        <w:ind w:left="630" w:hanging="360"/>
      </w:pPr>
      <w:rPr>
        <w:rFonts w:eastAsiaTheme="minorHAnsi"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23966BE"/>
    <w:multiLevelType w:val="hybridMultilevel"/>
    <w:tmpl w:val="9800C4F2"/>
    <w:lvl w:ilvl="0" w:tplc="30048E2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50DF13"/>
    <w:multiLevelType w:val="hybridMultilevel"/>
    <w:tmpl w:val="4DBB16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2DF5519"/>
    <w:multiLevelType w:val="hybridMultilevel"/>
    <w:tmpl w:val="F184F8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98145A"/>
    <w:multiLevelType w:val="hybridMultilevel"/>
    <w:tmpl w:val="E03CFBDC"/>
    <w:lvl w:ilvl="0" w:tplc="BD4EF9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D515F"/>
    <w:multiLevelType w:val="hybridMultilevel"/>
    <w:tmpl w:val="08FAE06E"/>
    <w:lvl w:ilvl="0" w:tplc="209AF532">
      <w:start w:val="3"/>
      <w:numFmt w:val="bullet"/>
      <w:lvlText w:val="-"/>
      <w:lvlJc w:val="left"/>
      <w:pPr>
        <w:ind w:left="4260" w:hanging="360"/>
      </w:pPr>
      <w:rPr>
        <w:rFonts w:ascii="Tahoma" w:eastAsia="Times New Roman" w:hAnsi="Tahoma" w:cs="Tahoma"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3">
    <w:nsid w:val="4C12208A"/>
    <w:multiLevelType w:val="hybridMultilevel"/>
    <w:tmpl w:val="48E28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2F165B"/>
    <w:multiLevelType w:val="hybridMultilevel"/>
    <w:tmpl w:val="A6048244"/>
    <w:lvl w:ilvl="0" w:tplc="DD603D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E541A"/>
    <w:multiLevelType w:val="hybridMultilevel"/>
    <w:tmpl w:val="65FA9D70"/>
    <w:lvl w:ilvl="0" w:tplc="7660E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704F9"/>
    <w:multiLevelType w:val="hybridMultilevel"/>
    <w:tmpl w:val="01CE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7C2EDF"/>
    <w:multiLevelType w:val="hybridMultilevel"/>
    <w:tmpl w:val="CFFC8FF8"/>
    <w:lvl w:ilvl="0" w:tplc="B1FA7BCC">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nsid w:val="7AE27E79"/>
    <w:multiLevelType w:val="hybridMultilevel"/>
    <w:tmpl w:val="48E28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815FE2"/>
    <w:multiLevelType w:val="hybridMultilevel"/>
    <w:tmpl w:val="48E28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73C80"/>
    <w:multiLevelType w:val="hybridMultilevel"/>
    <w:tmpl w:val="95CE7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5"/>
  </w:num>
  <w:num w:numId="4">
    <w:abstractNumId w:val="10"/>
  </w:num>
  <w:num w:numId="5">
    <w:abstractNumId w:val="3"/>
  </w:num>
  <w:num w:numId="6">
    <w:abstractNumId w:val="18"/>
  </w:num>
  <w:num w:numId="7">
    <w:abstractNumId w:val="19"/>
  </w:num>
  <w:num w:numId="8">
    <w:abstractNumId w:val="13"/>
  </w:num>
  <w:num w:numId="9">
    <w:abstractNumId w:val="8"/>
  </w:num>
  <w:num w:numId="10">
    <w:abstractNumId w:val="6"/>
  </w:num>
  <w:num w:numId="11">
    <w:abstractNumId w:val="0"/>
  </w:num>
  <w:num w:numId="12">
    <w:abstractNumId w:val="5"/>
  </w:num>
  <w:num w:numId="13">
    <w:abstractNumId w:val="20"/>
  </w:num>
  <w:num w:numId="14">
    <w:abstractNumId w:val="14"/>
  </w:num>
  <w:num w:numId="15">
    <w:abstractNumId w:val="11"/>
  </w:num>
  <w:num w:numId="16">
    <w:abstractNumId w:val="16"/>
  </w:num>
  <w:num w:numId="17">
    <w:abstractNumId w:val="9"/>
  </w:num>
  <w:num w:numId="18">
    <w:abstractNumId w:val="1"/>
  </w:num>
  <w:num w:numId="19">
    <w:abstractNumId w:val="17"/>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E6"/>
    <w:rsid w:val="0001637C"/>
    <w:rsid w:val="00052A32"/>
    <w:rsid w:val="0005580D"/>
    <w:rsid w:val="000816A4"/>
    <w:rsid w:val="0008456F"/>
    <w:rsid w:val="00086338"/>
    <w:rsid w:val="000D41EB"/>
    <w:rsid w:val="00166F62"/>
    <w:rsid w:val="00231045"/>
    <w:rsid w:val="00252AFE"/>
    <w:rsid w:val="00267FFA"/>
    <w:rsid w:val="002740C4"/>
    <w:rsid w:val="00280FD3"/>
    <w:rsid w:val="002B2D7B"/>
    <w:rsid w:val="002B6B95"/>
    <w:rsid w:val="00301BB4"/>
    <w:rsid w:val="00334A54"/>
    <w:rsid w:val="003571EB"/>
    <w:rsid w:val="0036450F"/>
    <w:rsid w:val="00391531"/>
    <w:rsid w:val="003A4953"/>
    <w:rsid w:val="004567AC"/>
    <w:rsid w:val="004E3BEC"/>
    <w:rsid w:val="00505736"/>
    <w:rsid w:val="00553314"/>
    <w:rsid w:val="00577584"/>
    <w:rsid w:val="00577A59"/>
    <w:rsid w:val="005B40B4"/>
    <w:rsid w:val="006651DE"/>
    <w:rsid w:val="006D03A5"/>
    <w:rsid w:val="006E627E"/>
    <w:rsid w:val="007D6F9A"/>
    <w:rsid w:val="007F2C48"/>
    <w:rsid w:val="00817A7A"/>
    <w:rsid w:val="00821DDC"/>
    <w:rsid w:val="00823C5B"/>
    <w:rsid w:val="00833BE9"/>
    <w:rsid w:val="008C0493"/>
    <w:rsid w:val="008C7993"/>
    <w:rsid w:val="00900E1A"/>
    <w:rsid w:val="00912358"/>
    <w:rsid w:val="00921CAA"/>
    <w:rsid w:val="00944449"/>
    <w:rsid w:val="00957560"/>
    <w:rsid w:val="00980EE6"/>
    <w:rsid w:val="00995471"/>
    <w:rsid w:val="00A22BB4"/>
    <w:rsid w:val="00A250BF"/>
    <w:rsid w:val="00A34B13"/>
    <w:rsid w:val="00AA55AD"/>
    <w:rsid w:val="00AC4240"/>
    <w:rsid w:val="00AF0B4A"/>
    <w:rsid w:val="00B85C7C"/>
    <w:rsid w:val="00C448F6"/>
    <w:rsid w:val="00C56A2F"/>
    <w:rsid w:val="00C85282"/>
    <w:rsid w:val="00CA20CA"/>
    <w:rsid w:val="00CE7F10"/>
    <w:rsid w:val="00D114B6"/>
    <w:rsid w:val="00D16238"/>
    <w:rsid w:val="00D339BB"/>
    <w:rsid w:val="00DF4083"/>
    <w:rsid w:val="00E3068B"/>
    <w:rsid w:val="00E366DD"/>
    <w:rsid w:val="00E43C7E"/>
    <w:rsid w:val="00EA2104"/>
    <w:rsid w:val="00EF727D"/>
    <w:rsid w:val="00F13A14"/>
    <w:rsid w:val="00F81CA3"/>
    <w:rsid w:val="00F83A1E"/>
    <w:rsid w:val="00FD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E6"/>
    <w:pPr>
      <w:ind w:left="720"/>
    </w:pPr>
  </w:style>
  <w:style w:type="paragraph" w:customStyle="1" w:styleId="Default">
    <w:name w:val="Default"/>
    <w:rsid w:val="00980E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334A54"/>
    <w:rPr>
      <w:color w:val="0000FF"/>
      <w:u w:val="single"/>
    </w:rPr>
  </w:style>
  <w:style w:type="paragraph" w:styleId="NormalWeb">
    <w:name w:val="Normal (Web)"/>
    <w:basedOn w:val="Normal"/>
    <w:uiPriority w:val="99"/>
    <w:semiHidden/>
    <w:unhideWhenUsed/>
    <w:rsid w:val="00833BE9"/>
  </w:style>
  <w:style w:type="paragraph" w:customStyle="1" w:styleId="Default1">
    <w:name w:val="Default1"/>
    <w:basedOn w:val="Default"/>
    <w:next w:val="Default"/>
    <w:uiPriority w:val="99"/>
    <w:rsid w:val="004567AC"/>
    <w:rPr>
      <w:rFonts w:ascii="Arial" w:eastAsiaTheme="minorHAnsi" w:hAnsi="Arial" w:cs="Arial"/>
      <w:color w:val="auto"/>
    </w:rPr>
  </w:style>
  <w:style w:type="paragraph" w:styleId="BalloonText">
    <w:name w:val="Balloon Text"/>
    <w:basedOn w:val="Normal"/>
    <w:link w:val="BalloonTextChar"/>
    <w:uiPriority w:val="99"/>
    <w:semiHidden/>
    <w:unhideWhenUsed/>
    <w:rsid w:val="00577584"/>
    <w:rPr>
      <w:rFonts w:ascii="Tahoma" w:hAnsi="Tahoma" w:cs="Tahoma"/>
      <w:sz w:val="16"/>
      <w:szCs w:val="16"/>
    </w:rPr>
  </w:style>
  <w:style w:type="character" w:customStyle="1" w:styleId="BalloonTextChar">
    <w:name w:val="Balloon Text Char"/>
    <w:basedOn w:val="DefaultParagraphFont"/>
    <w:link w:val="BalloonText"/>
    <w:uiPriority w:val="99"/>
    <w:semiHidden/>
    <w:rsid w:val="005775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E6"/>
    <w:pPr>
      <w:ind w:left="720"/>
    </w:pPr>
  </w:style>
  <w:style w:type="paragraph" w:customStyle="1" w:styleId="Default">
    <w:name w:val="Default"/>
    <w:rsid w:val="00980E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334A54"/>
    <w:rPr>
      <w:color w:val="0000FF"/>
      <w:u w:val="single"/>
    </w:rPr>
  </w:style>
  <w:style w:type="paragraph" w:styleId="NormalWeb">
    <w:name w:val="Normal (Web)"/>
    <w:basedOn w:val="Normal"/>
    <w:uiPriority w:val="99"/>
    <w:semiHidden/>
    <w:unhideWhenUsed/>
    <w:rsid w:val="00833BE9"/>
  </w:style>
  <w:style w:type="paragraph" w:customStyle="1" w:styleId="Default1">
    <w:name w:val="Default1"/>
    <w:basedOn w:val="Default"/>
    <w:next w:val="Default"/>
    <w:uiPriority w:val="99"/>
    <w:rsid w:val="004567AC"/>
    <w:rPr>
      <w:rFonts w:ascii="Arial" w:eastAsiaTheme="minorHAnsi" w:hAnsi="Arial" w:cs="Arial"/>
      <w:color w:val="auto"/>
    </w:rPr>
  </w:style>
  <w:style w:type="paragraph" w:styleId="BalloonText">
    <w:name w:val="Balloon Text"/>
    <w:basedOn w:val="Normal"/>
    <w:link w:val="BalloonTextChar"/>
    <w:uiPriority w:val="99"/>
    <w:semiHidden/>
    <w:unhideWhenUsed/>
    <w:rsid w:val="00577584"/>
    <w:rPr>
      <w:rFonts w:ascii="Tahoma" w:hAnsi="Tahoma" w:cs="Tahoma"/>
      <w:sz w:val="16"/>
      <w:szCs w:val="16"/>
    </w:rPr>
  </w:style>
  <w:style w:type="character" w:customStyle="1" w:styleId="BalloonTextChar">
    <w:name w:val="Balloon Text Char"/>
    <w:basedOn w:val="DefaultParagraphFont"/>
    <w:link w:val="BalloonText"/>
    <w:uiPriority w:val="99"/>
    <w:semiHidden/>
    <w:rsid w:val="005775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6085">
      <w:bodyDiv w:val="1"/>
      <w:marLeft w:val="0"/>
      <w:marRight w:val="0"/>
      <w:marTop w:val="0"/>
      <w:marBottom w:val="0"/>
      <w:divBdr>
        <w:top w:val="none" w:sz="0" w:space="0" w:color="auto"/>
        <w:left w:val="none" w:sz="0" w:space="0" w:color="auto"/>
        <w:bottom w:val="none" w:sz="0" w:space="0" w:color="auto"/>
        <w:right w:val="none" w:sz="0" w:space="0" w:color="auto"/>
      </w:divBdr>
      <w:divsChild>
        <w:div w:id="1874492996">
          <w:marLeft w:val="0"/>
          <w:marRight w:val="0"/>
          <w:marTop w:val="0"/>
          <w:marBottom w:val="0"/>
          <w:divBdr>
            <w:top w:val="none" w:sz="0" w:space="0" w:color="auto"/>
            <w:left w:val="none" w:sz="0" w:space="0" w:color="auto"/>
            <w:bottom w:val="none" w:sz="0" w:space="0" w:color="auto"/>
            <w:right w:val="none" w:sz="0" w:space="0" w:color="auto"/>
          </w:divBdr>
        </w:div>
        <w:div w:id="576011609">
          <w:marLeft w:val="0"/>
          <w:marRight w:val="0"/>
          <w:marTop w:val="0"/>
          <w:marBottom w:val="0"/>
          <w:divBdr>
            <w:top w:val="none" w:sz="0" w:space="0" w:color="auto"/>
            <w:left w:val="none" w:sz="0" w:space="0" w:color="auto"/>
            <w:bottom w:val="none" w:sz="0" w:space="0" w:color="auto"/>
            <w:right w:val="none" w:sz="0" w:space="0" w:color="auto"/>
          </w:divBdr>
        </w:div>
        <w:div w:id="265886866">
          <w:marLeft w:val="0"/>
          <w:marRight w:val="0"/>
          <w:marTop w:val="0"/>
          <w:marBottom w:val="0"/>
          <w:divBdr>
            <w:top w:val="none" w:sz="0" w:space="0" w:color="auto"/>
            <w:left w:val="none" w:sz="0" w:space="0" w:color="auto"/>
            <w:bottom w:val="none" w:sz="0" w:space="0" w:color="auto"/>
            <w:right w:val="none" w:sz="0" w:space="0" w:color="auto"/>
          </w:divBdr>
        </w:div>
        <w:div w:id="712078321">
          <w:marLeft w:val="0"/>
          <w:marRight w:val="0"/>
          <w:marTop w:val="0"/>
          <w:marBottom w:val="0"/>
          <w:divBdr>
            <w:top w:val="none" w:sz="0" w:space="0" w:color="auto"/>
            <w:left w:val="none" w:sz="0" w:space="0" w:color="auto"/>
            <w:bottom w:val="none" w:sz="0" w:space="0" w:color="auto"/>
            <w:right w:val="none" w:sz="0" w:space="0" w:color="auto"/>
          </w:divBdr>
        </w:div>
        <w:div w:id="248345400">
          <w:marLeft w:val="0"/>
          <w:marRight w:val="0"/>
          <w:marTop w:val="0"/>
          <w:marBottom w:val="0"/>
          <w:divBdr>
            <w:top w:val="none" w:sz="0" w:space="0" w:color="auto"/>
            <w:left w:val="none" w:sz="0" w:space="0" w:color="auto"/>
            <w:bottom w:val="none" w:sz="0" w:space="0" w:color="auto"/>
            <w:right w:val="none" w:sz="0" w:space="0" w:color="auto"/>
          </w:divBdr>
        </w:div>
        <w:div w:id="1633974755">
          <w:marLeft w:val="0"/>
          <w:marRight w:val="0"/>
          <w:marTop w:val="0"/>
          <w:marBottom w:val="0"/>
          <w:divBdr>
            <w:top w:val="none" w:sz="0" w:space="0" w:color="auto"/>
            <w:left w:val="none" w:sz="0" w:space="0" w:color="auto"/>
            <w:bottom w:val="none" w:sz="0" w:space="0" w:color="auto"/>
            <w:right w:val="none" w:sz="0" w:space="0" w:color="auto"/>
          </w:divBdr>
        </w:div>
        <w:div w:id="792938453">
          <w:marLeft w:val="0"/>
          <w:marRight w:val="0"/>
          <w:marTop w:val="0"/>
          <w:marBottom w:val="0"/>
          <w:divBdr>
            <w:top w:val="none" w:sz="0" w:space="0" w:color="auto"/>
            <w:left w:val="none" w:sz="0" w:space="0" w:color="auto"/>
            <w:bottom w:val="none" w:sz="0" w:space="0" w:color="auto"/>
            <w:right w:val="none" w:sz="0" w:space="0" w:color="auto"/>
          </w:divBdr>
        </w:div>
        <w:div w:id="1143349631">
          <w:marLeft w:val="0"/>
          <w:marRight w:val="0"/>
          <w:marTop w:val="0"/>
          <w:marBottom w:val="0"/>
          <w:divBdr>
            <w:top w:val="none" w:sz="0" w:space="0" w:color="auto"/>
            <w:left w:val="none" w:sz="0" w:space="0" w:color="auto"/>
            <w:bottom w:val="none" w:sz="0" w:space="0" w:color="auto"/>
            <w:right w:val="none" w:sz="0" w:space="0" w:color="auto"/>
          </w:divBdr>
        </w:div>
        <w:div w:id="316962799">
          <w:marLeft w:val="0"/>
          <w:marRight w:val="0"/>
          <w:marTop w:val="0"/>
          <w:marBottom w:val="0"/>
          <w:divBdr>
            <w:top w:val="none" w:sz="0" w:space="0" w:color="auto"/>
            <w:left w:val="none" w:sz="0" w:space="0" w:color="auto"/>
            <w:bottom w:val="none" w:sz="0" w:space="0" w:color="auto"/>
            <w:right w:val="none" w:sz="0" w:space="0" w:color="auto"/>
          </w:divBdr>
        </w:div>
        <w:div w:id="635372199">
          <w:marLeft w:val="0"/>
          <w:marRight w:val="0"/>
          <w:marTop w:val="0"/>
          <w:marBottom w:val="0"/>
          <w:divBdr>
            <w:top w:val="none" w:sz="0" w:space="0" w:color="auto"/>
            <w:left w:val="none" w:sz="0" w:space="0" w:color="auto"/>
            <w:bottom w:val="none" w:sz="0" w:space="0" w:color="auto"/>
            <w:right w:val="none" w:sz="0" w:space="0" w:color="auto"/>
          </w:divBdr>
        </w:div>
        <w:div w:id="1086850418">
          <w:marLeft w:val="0"/>
          <w:marRight w:val="0"/>
          <w:marTop w:val="0"/>
          <w:marBottom w:val="0"/>
          <w:divBdr>
            <w:top w:val="none" w:sz="0" w:space="0" w:color="auto"/>
            <w:left w:val="none" w:sz="0" w:space="0" w:color="auto"/>
            <w:bottom w:val="none" w:sz="0" w:space="0" w:color="auto"/>
            <w:right w:val="none" w:sz="0" w:space="0" w:color="auto"/>
          </w:divBdr>
        </w:div>
        <w:div w:id="125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unnews.com/tag/badrodin-haiti/" TargetMode="External"/><Relationship Id="rId13" Type="http://schemas.openxmlformats.org/officeDocument/2006/relationships/hyperlink" Target="http://www.tribunnews.com/tag/badrodin-haiti/" TargetMode="External"/><Relationship Id="rId18" Type="http://schemas.openxmlformats.org/officeDocument/2006/relationships/hyperlink" Target="http://www.tribunnews.com/tag/badrodin-hait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tribunnews.com/tag/badrodin-haiti/" TargetMode="External"/><Relationship Id="rId12" Type="http://schemas.openxmlformats.org/officeDocument/2006/relationships/hyperlink" Target="http://www.tribunnews.com/tag/badrodin-haiti/" TargetMode="External"/><Relationship Id="rId17" Type="http://schemas.openxmlformats.org/officeDocument/2006/relationships/hyperlink" Target="http://www.tribunnews.com/tag/badrodin-haiti/" TargetMode="External"/><Relationship Id="rId2" Type="http://schemas.openxmlformats.org/officeDocument/2006/relationships/styles" Target="styles.xml"/><Relationship Id="rId16" Type="http://schemas.openxmlformats.org/officeDocument/2006/relationships/hyperlink" Target="http://www.tribunnews.com/tag/badrodin-hait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ribunnews.com/tag/badrodin-haiti/" TargetMode="External"/><Relationship Id="rId11" Type="http://schemas.openxmlformats.org/officeDocument/2006/relationships/hyperlink" Target="http://www.tribunnews.com/tag/badrodin-haiti/" TargetMode="External"/><Relationship Id="rId5" Type="http://schemas.openxmlformats.org/officeDocument/2006/relationships/webSettings" Target="webSettings.xml"/><Relationship Id="rId15" Type="http://schemas.openxmlformats.org/officeDocument/2006/relationships/hyperlink" Target="http://www.tribunnews.com/tag/badrodin-haiti/" TargetMode="External"/><Relationship Id="rId10" Type="http://schemas.openxmlformats.org/officeDocument/2006/relationships/hyperlink" Target="http://www.tribunnews.com/tag/badrodin-haiti/" TargetMode="External"/><Relationship Id="rId19" Type="http://schemas.openxmlformats.org/officeDocument/2006/relationships/hyperlink" Target="http://www.tribunnews.com/tag/badrodin-haiti/" TargetMode="External"/><Relationship Id="rId4" Type="http://schemas.openxmlformats.org/officeDocument/2006/relationships/settings" Target="settings.xml"/><Relationship Id="rId9" Type="http://schemas.openxmlformats.org/officeDocument/2006/relationships/hyperlink" Target="http://www.tribunnews.com/tag/badrodin-haiti/" TargetMode="External"/><Relationship Id="rId14" Type="http://schemas.openxmlformats.org/officeDocument/2006/relationships/hyperlink" Target="http://www.tribunnews.com/tag/badrodin-ha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16</Pages>
  <Words>5204</Words>
  <Characters>29667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59</cp:revision>
  <cp:lastPrinted>2015-01-26T15:40:00Z</cp:lastPrinted>
  <dcterms:created xsi:type="dcterms:W3CDTF">2015-01-20T10:38:00Z</dcterms:created>
  <dcterms:modified xsi:type="dcterms:W3CDTF">2015-01-27T05:08:00Z</dcterms:modified>
</cp:coreProperties>
</file>